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14781" w14:textId="77777777" w:rsidR="00F772F4" w:rsidRPr="00F772F4" w:rsidRDefault="00F772F4" w:rsidP="00F772F4">
      <w:pPr>
        <w:spacing w:after="28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000000"/>
          <w:kern w:val="0"/>
          <w14:ligatures w14:val="none"/>
        </w:rPr>
        <w:t>SAILS MRDM Syllabus 2025-26</w:t>
      </w:r>
    </w:p>
    <w:p w14:paraId="20E108C4"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000000"/>
          <w:kern w:val="0"/>
          <w14:ligatures w14:val="none"/>
        </w:rPr>
        <w:t>Cosby High School</w:t>
      </w:r>
    </w:p>
    <w:p w14:paraId="741A0611"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000000"/>
          <w:kern w:val="0"/>
          <w14:ligatures w14:val="none"/>
        </w:rPr>
        <w:t>Teacher Name: Tina Williamson</w:t>
      </w:r>
    </w:p>
    <w:p w14:paraId="2567A33A"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000000"/>
          <w:kern w:val="0"/>
          <w14:ligatures w14:val="none"/>
        </w:rPr>
        <w:t>Email: williamsont@cocke.k12.tn.us</w:t>
      </w:r>
    </w:p>
    <w:p w14:paraId="13EDB506"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000000"/>
          <w:kern w:val="0"/>
          <w14:ligatures w14:val="none"/>
        </w:rPr>
        <w:t>Classroom: 119</w:t>
      </w:r>
    </w:p>
    <w:p w14:paraId="21466F90"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202122"/>
          <w:kern w:val="0"/>
          <w:u w:val="single"/>
          <w14:ligatures w14:val="none"/>
        </w:rPr>
        <w:t>Class Information:</w:t>
      </w:r>
    </w:p>
    <w:p w14:paraId="2632ACA0" w14:textId="77777777" w:rsidR="00F772F4" w:rsidRPr="00F772F4" w:rsidRDefault="00F772F4" w:rsidP="00F772F4">
      <w:pPr>
        <w:numPr>
          <w:ilvl w:val="0"/>
          <w:numId w:val="1"/>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Class Title: Mathematical Reasoning for Decision Making</w:t>
      </w:r>
    </w:p>
    <w:p w14:paraId="01152A47" w14:textId="77777777" w:rsidR="00F772F4" w:rsidRPr="00F772F4" w:rsidRDefault="00F772F4" w:rsidP="00F772F4">
      <w:pPr>
        <w:numPr>
          <w:ilvl w:val="0"/>
          <w:numId w:val="1"/>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Class Code: G02H97</w:t>
      </w:r>
    </w:p>
    <w:p w14:paraId="2403A975" w14:textId="77777777" w:rsidR="00F772F4" w:rsidRPr="00F772F4" w:rsidRDefault="00F772F4" w:rsidP="00F772F4">
      <w:pPr>
        <w:numPr>
          <w:ilvl w:val="0"/>
          <w:numId w:val="1"/>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Credits: 1</w:t>
      </w:r>
    </w:p>
    <w:p w14:paraId="3B88A1CE" w14:textId="77777777" w:rsidR="00F772F4" w:rsidRPr="00F772F4" w:rsidRDefault="00F772F4" w:rsidP="00F772F4">
      <w:pPr>
        <w:numPr>
          <w:ilvl w:val="0"/>
          <w:numId w:val="1"/>
        </w:numPr>
        <w:spacing w:after="29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Class Prerequisites: Algebra I, Geometry, and Algebra II or Integrated Math I, II, and III</w:t>
      </w:r>
    </w:p>
    <w:p w14:paraId="03B438F0"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202122"/>
          <w:kern w:val="0"/>
          <w:u w:val="single"/>
          <w14:ligatures w14:val="none"/>
        </w:rPr>
        <w:t>Class Description:</w:t>
      </w:r>
    </w:p>
    <w:p w14:paraId="33F909EF"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 xml:space="preserve">Applications and modeling using mathematics are the primary </w:t>
      </w:r>
      <w:proofErr w:type="gramStart"/>
      <w:r w:rsidRPr="00F772F4">
        <w:rPr>
          <w:rFonts w:ascii="Times New Roman" w:eastAsia="Times New Roman" w:hAnsi="Times New Roman" w:cs="Times New Roman"/>
          <w:color w:val="000000"/>
          <w:kern w:val="0"/>
          <w14:ligatures w14:val="none"/>
        </w:rPr>
        <w:t>foci</w:t>
      </w:r>
      <w:proofErr w:type="gramEnd"/>
      <w:r w:rsidRPr="00F772F4">
        <w:rPr>
          <w:rFonts w:ascii="Times New Roman" w:eastAsia="Times New Roman" w:hAnsi="Times New Roman" w:cs="Times New Roman"/>
          <w:color w:val="000000"/>
          <w:kern w:val="0"/>
          <w14:ligatures w14:val="none"/>
        </w:rPr>
        <w:t xml:space="preserve"> of this course. Throughout the course, you will explore mathematical content in the context of applications to the real world. Topics will build upon your previous knowledge of how to solve and represent mathematical concepts in multiple ways. This class encourages you to use math to answer problems we all encounter in life.</w:t>
      </w:r>
      <w:r w:rsidRPr="00F772F4">
        <w:rPr>
          <w:rFonts w:ascii="Times New Roman" w:eastAsia="Times New Roman" w:hAnsi="Times New Roman" w:cs="Times New Roman"/>
          <w:color w:val="565A5C"/>
          <w:kern w:val="0"/>
          <w14:ligatures w14:val="none"/>
        </w:rPr>
        <w:t xml:space="preserve"> </w:t>
      </w:r>
      <w:r w:rsidRPr="00F772F4">
        <w:rPr>
          <w:rFonts w:ascii="Times New Roman" w:eastAsia="Times New Roman" w:hAnsi="Times New Roman" w:cs="Times New Roman"/>
          <w:color w:val="000000"/>
          <w:kern w:val="0"/>
          <w14:ligatures w14:val="none"/>
        </w:rPr>
        <w:t>This course is *best intended for students who are planning to attend a College of Applied Technology, military service, or enter the workforce immediately following graduation. </w:t>
      </w:r>
    </w:p>
    <w:p w14:paraId="73FED8E2"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202122"/>
          <w:kern w:val="0"/>
          <w14:ligatures w14:val="none"/>
        </w:rPr>
        <w:t>Learning Modules: </w:t>
      </w:r>
    </w:p>
    <w:p w14:paraId="12D345BF" w14:textId="77777777" w:rsidR="00F772F4" w:rsidRPr="00F772F4" w:rsidRDefault="00F772F4" w:rsidP="00F772F4">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Module 1: Mathematical Reasoning for Decision Making is an Everyday Skill </w:t>
      </w:r>
    </w:p>
    <w:p w14:paraId="4E277CBD" w14:textId="77777777" w:rsidR="00F772F4" w:rsidRPr="00F772F4" w:rsidRDefault="00F772F4" w:rsidP="00F772F4">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Module 2: Financial Literacy is Money in the Bank </w:t>
      </w:r>
    </w:p>
    <w:p w14:paraId="5BE93C05" w14:textId="77777777" w:rsidR="00F772F4" w:rsidRPr="00F772F4" w:rsidRDefault="00F772F4" w:rsidP="00F772F4">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Module 3: Algebra for the Real-World </w:t>
      </w:r>
    </w:p>
    <w:p w14:paraId="1DB07219" w14:textId="77777777" w:rsidR="00F772F4" w:rsidRPr="00F772F4" w:rsidRDefault="00F772F4" w:rsidP="00F772F4">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Module 4: Geometry is Everywhere  </w:t>
      </w:r>
    </w:p>
    <w:p w14:paraId="1515DA3D" w14:textId="77777777" w:rsidR="00F772F4" w:rsidRPr="00F772F4" w:rsidRDefault="00F772F4" w:rsidP="00F772F4">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Module 5: Statistics Frame Our World </w:t>
      </w:r>
    </w:p>
    <w:p w14:paraId="02620FA2" w14:textId="77777777" w:rsidR="00F772F4" w:rsidRPr="00F772F4" w:rsidRDefault="00F772F4" w:rsidP="00F772F4">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Module 6: What's Next?</w:t>
      </w:r>
      <w:r w:rsidRPr="00F772F4">
        <w:rPr>
          <w:rFonts w:ascii="Times New Roman" w:eastAsia="Times New Roman" w:hAnsi="Times New Roman" w:cs="Times New Roman"/>
          <w:color w:val="000000"/>
          <w:kern w:val="0"/>
          <w14:ligatures w14:val="none"/>
        </w:rPr>
        <w:br/>
      </w:r>
      <w:r w:rsidRPr="00F772F4">
        <w:rPr>
          <w:rFonts w:ascii="Times New Roman" w:eastAsia="Times New Roman" w:hAnsi="Times New Roman" w:cs="Times New Roman"/>
          <w:color w:val="000000"/>
          <w:kern w:val="0"/>
          <w14:ligatures w14:val="none"/>
        </w:rPr>
        <w:br/>
      </w:r>
    </w:p>
    <w:p w14:paraId="06FE798B" w14:textId="77777777" w:rsidR="00F772F4" w:rsidRPr="00F772F4" w:rsidRDefault="00F772F4" w:rsidP="00F772F4">
      <w:pPr>
        <w:spacing w:after="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202122"/>
          <w:kern w:val="0"/>
          <w:u w:val="single"/>
          <w14:ligatures w14:val="none"/>
        </w:rPr>
        <w:t>Standards for Mathematical Practice:</w:t>
      </w:r>
    </w:p>
    <w:p w14:paraId="6B898C1B" w14:textId="77777777" w:rsidR="00F772F4" w:rsidRPr="00F772F4" w:rsidRDefault="00F772F4" w:rsidP="00F772F4">
      <w:pPr>
        <w:spacing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Being successful in mathematics requires the development of approaches, practices, and habits of mind that need to be in place as one strives to develop mathematical fluency, procedural skills, and conceptual understanding.</w:t>
      </w:r>
    </w:p>
    <w:p w14:paraId="16D0EB00" w14:textId="77777777" w:rsidR="00F772F4" w:rsidRPr="00F772F4" w:rsidRDefault="00F772F4" w:rsidP="00F772F4">
      <w:pPr>
        <w:numPr>
          <w:ilvl w:val="0"/>
          <w:numId w:val="3"/>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Make sense of problems and persevere in solving them.</w:t>
      </w:r>
    </w:p>
    <w:p w14:paraId="67D42BA6" w14:textId="77777777" w:rsidR="00F772F4" w:rsidRPr="00F772F4" w:rsidRDefault="00F772F4" w:rsidP="00F772F4">
      <w:pPr>
        <w:numPr>
          <w:ilvl w:val="0"/>
          <w:numId w:val="3"/>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Reason abstractly and quantitatively.</w:t>
      </w:r>
    </w:p>
    <w:p w14:paraId="519B788A" w14:textId="77777777" w:rsidR="00F772F4" w:rsidRPr="00F772F4" w:rsidRDefault="00F772F4" w:rsidP="00F772F4">
      <w:pPr>
        <w:numPr>
          <w:ilvl w:val="0"/>
          <w:numId w:val="3"/>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Construct viable arguments and critique the reasoning of others.</w:t>
      </w:r>
    </w:p>
    <w:p w14:paraId="546C1BED" w14:textId="77777777" w:rsidR="00F772F4" w:rsidRPr="00F772F4" w:rsidRDefault="00F772F4" w:rsidP="00F772F4">
      <w:pPr>
        <w:numPr>
          <w:ilvl w:val="0"/>
          <w:numId w:val="3"/>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Model with mathematics.</w:t>
      </w:r>
    </w:p>
    <w:p w14:paraId="52782C1D" w14:textId="77777777" w:rsidR="00F772F4" w:rsidRPr="00F772F4" w:rsidRDefault="00F772F4" w:rsidP="00F772F4">
      <w:pPr>
        <w:numPr>
          <w:ilvl w:val="0"/>
          <w:numId w:val="3"/>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Use appropriate tools strategically.</w:t>
      </w:r>
    </w:p>
    <w:p w14:paraId="67412648" w14:textId="77777777" w:rsidR="00F772F4" w:rsidRPr="00F772F4" w:rsidRDefault="00F772F4" w:rsidP="00F772F4">
      <w:pPr>
        <w:numPr>
          <w:ilvl w:val="0"/>
          <w:numId w:val="3"/>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Attend to precision.</w:t>
      </w:r>
    </w:p>
    <w:p w14:paraId="49667884" w14:textId="77777777" w:rsidR="00F772F4" w:rsidRPr="00F772F4" w:rsidRDefault="00F772F4" w:rsidP="00F772F4">
      <w:pPr>
        <w:numPr>
          <w:ilvl w:val="0"/>
          <w:numId w:val="3"/>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Look for and make use of structure.</w:t>
      </w:r>
    </w:p>
    <w:p w14:paraId="7B2A2A0E" w14:textId="77777777" w:rsidR="00F772F4" w:rsidRPr="00F772F4" w:rsidRDefault="00F772F4" w:rsidP="00F772F4">
      <w:pPr>
        <w:numPr>
          <w:ilvl w:val="0"/>
          <w:numId w:val="3"/>
        </w:numPr>
        <w:spacing w:after="28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Look for and express regularity in repeated reasoning. </w:t>
      </w:r>
    </w:p>
    <w:p w14:paraId="4E4EEED9" w14:textId="77777777" w:rsidR="00F772F4" w:rsidRDefault="00F772F4" w:rsidP="00F772F4">
      <w:pPr>
        <w:spacing w:after="0" w:line="240" w:lineRule="auto"/>
        <w:rPr>
          <w:rFonts w:ascii="Times New Roman" w:eastAsia="Times New Roman" w:hAnsi="Times New Roman" w:cs="Times New Roman"/>
          <w:b/>
          <w:bCs/>
          <w:color w:val="202122"/>
          <w:kern w:val="0"/>
          <w:u w:val="single"/>
          <w14:ligatures w14:val="none"/>
        </w:rPr>
      </w:pPr>
    </w:p>
    <w:p w14:paraId="1B9C4D94" w14:textId="2B78A497" w:rsidR="00F772F4" w:rsidRPr="00F772F4" w:rsidRDefault="00F772F4" w:rsidP="00F772F4">
      <w:pPr>
        <w:spacing w:after="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202122"/>
          <w:kern w:val="0"/>
          <w:u w:val="single"/>
          <w14:ligatures w14:val="none"/>
        </w:rPr>
        <w:lastRenderedPageBreak/>
        <w:t>Literacy Standards for Mathematics</w:t>
      </w:r>
    </w:p>
    <w:p w14:paraId="5658EF38" w14:textId="77777777" w:rsidR="00F772F4" w:rsidRPr="00F772F4" w:rsidRDefault="00F772F4" w:rsidP="00F772F4">
      <w:pPr>
        <w:spacing w:after="24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202122"/>
          <w:kern w:val="0"/>
          <w14:ligatures w14:val="none"/>
        </w:rPr>
        <w:t>Communication in mathematics employs literacy skills in reading, vocabulary, speaking, listening, and writing. Mathematically proficient students communicate using terminology and multiple representations including graphs, tables, charts, and diagrams. By describing and contextualizing mathematics, students create arguments and support conclusions. They evaluate and critique the reasoning of others, analyze, and reflect on their own thought processes. Mathematically proficient students have the capacity to engage fully with mathematics in context by posing questions, choosing appropriate problem-solving approaches, and justifying solutions. </w:t>
      </w:r>
    </w:p>
    <w:p w14:paraId="2CDE29FC" w14:textId="77777777" w:rsidR="00F772F4" w:rsidRPr="00F772F4" w:rsidRDefault="00F772F4" w:rsidP="00F772F4">
      <w:pPr>
        <w:numPr>
          <w:ilvl w:val="0"/>
          <w:numId w:val="4"/>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Use multiple reading strategies.</w:t>
      </w:r>
    </w:p>
    <w:p w14:paraId="61FD7EF0" w14:textId="77777777" w:rsidR="00F772F4" w:rsidRPr="00F772F4" w:rsidRDefault="00F772F4" w:rsidP="00F772F4">
      <w:pPr>
        <w:numPr>
          <w:ilvl w:val="0"/>
          <w:numId w:val="4"/>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Understand and use correct mathematical vocabulary.</w:t>
      </w:r>
    </w:p>
    <w:p w14:paraId="54FBA796" w14:textId="77777777" w:rsidR="00F772F4" w:rsidRPr="00F772F4" w:rsidRDefault="00F772F4" w:rsidP="00F772F4">
      <w:pPr>
        <w:numPr>
          <w:ilvl w:val="0"/>
          <w:numId w:val="4"/>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Discuss and articulate mathematical ideas.</w:t>
      </w:r>
    </w:p>
    <w:p w14:paraId="5558FCA2" w14:textId="77777777" w:rsidR="00F772F4" w:rsidRPr="00F772F4" w:rsidRDefault="00F772F4" w:rsidP="00F772F4">
      <w:pPr>
        <w:numPr>
          <w:ilvl w:val="0"/>
          <w:numId w:val="4"/>
        </w:numPr>
        <w:spacing w:after="29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Write mathematical arguments. </w:t>
      </w:r>
    </w:p>
    <w:p w14:paraId="51E0B635"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000000"/>
          <w:kern w:val="0"/>
          <w:u w:val="single"/>
          <w14:ligatures w14:val="none"/>
        </w:rPr>
        <w:t>Content Standards</w:t>
      </w:r>
      <w:r w:rsidRPr="00F772F4">
        <w:rPr>
          <w:rFonts w:ascii="Times New Roman" w:eastAsia="Times New Roman" w:hAnsi="Times New Roman" w:cs="Times New Roman"/>
          <w:b/>
          <w:bCs/>
          <w:color w:val="000000"/>
          <w:kern w:val="0"/>
          <w14:ligatures w14:val="none"/>
        </w:rPr>
        <w:t xml:space="preserve"> </w:t>
      </w:r>
      <w:r w:rsidRPr="00F772F4">
        <w:rPr>
          <w:rFonts w:ascii="Times New Roman" w:eastAsia="Times New Roman" w:hAnsi="Times New Roman" w:cs="Times New Roman"/>
          <w:color w:val="000000"/>
          <w:kern w:val="0"/>
          <w14:ligatures w14:val="none"/>
        </w:rPr>
        <w:t xml:space="preserve">(see </w:t>
      </w:r>
      <w:hyperlink r:id="rId5" w:history="1">
        <w:r w:rsidRPr="00F772F4">
          <w:rPr>
            <w:rFonts w:ascii="Times New Roman" w:eastAsia="Times New Roman" w:hAnsi="Times New Roman" w:cs="Times New Roman"/>
            <w:color w:val="467886"/>
            <w:kern w:val="0"/>
            <w:u w:val="single"/>
            <w14:ligatures w14:val="none"/>
          </w:rPr>
          <w:t>Mathematical Reasoning for Decision Making | MR (tn.gov)</w:t>
        </w:r>
      </w:hyperlink>
      <w:r w:rsidRPr="00F772F4">
        <w:rPr>
          <w:rFonts w:ascii="Times New Roman" w:eastAsia="Times New Roman" w:hAnsi="Times New Roman" w:cs="Times New Roman"/>
          <w:color w:val="000000"/>
          <w:kern w:val="0"/>
          <w14:ligatures w14:val="none"/>
        </w:rPr>
        <w:t>)</w:t>
      </w:r>
    </w:p>
    <w:p w14:paraId="34BAE38D" w14:textId="77777777" w:rsidR="00F772F4" w:rsidRPr="00F772F4" w:rsidRDefault="00F772F4" w:rsidP="00F772F4">
      <w:pPr>
        <w:numPr>
          <w:ilvl w:val="0"/>
          <w:numId w:val="5"/>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Use financial mathematics to make personal financial decisions. </w:t>
      </w:r>
    </w:p>
    <w:p w14:paraId="00B858F7" w14:textId="77777777" w:rsidR="00F772F4" w:rsidRPr="00F772F4" w:rsidRDefault="00F772F4" w:rsidP="00F772F4">
      <w:pPr>
        <w:numPr>
          <w:ilvl w:val="0"/>
          <w:numId w:val="5"/>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Use financial mathematics to make business decisions. </w:t>
      </w:r>
    </w:p>
    <w:p w14:paraId="3B39ACCF" w14:textId="77777777" w:rsidR="00F772F4" w:rsidRPr="00F772F4" w:rsidRDefault="00F772F4" w:rsidP="00F772F4">
      <w:pPr>
        <w:numPr>
          <w:ilvl w:val="0"/>
          <w:numId w:val="5"/>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Use linear programming techniques to solve real-world problems. </w:t>
      </w:r>
    </w:p>
    <w:p w14:paraId="2EA75A11" w14:textId="77777777" w:rsidR="00F772F4" w:rsidRPr="00F772F4" w:rsidRDefault="00F772F4" w:rsidP="00F772F4">
      <w:pPr>
        <w:numPr>
          <w:ilvl w:val="0"/>
          <w:numId w:val="5"/>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Solve real-world optimization problems. </w:t>
      </w:r>
    </w:p>
    <w:p w14:paraId="65370D73" w14:textId="77777777" w:rsidR="00F772F4" w:rsidRPr="00F772F4" w:rsidRDefault="00F772F4" w:rsidP="00F772F4">
      <w:pPr>
        <w:numPr>
          <w:ilvl w:val="0"/>
          <w:numId w:val="5"/>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Analyze data from multiple viewpoints and perspectives. </w:t>
      </w:r>
    </w:p>
    <w:p w14:paraId="0C0BD55D" w14:textId="77777777" w:rsidR="00F772F4" w:rsidRPr="00F772F4" w:rsidRDefault="00F772F4" w:rsidP="00F772F4">
      <w:pPr>
        <w:numPr>
          <w:ilvl w:val="0"/>
          <w:numId w:val="5"/>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Work with the normal distribution in real-world situations. </w:t>
      </w:r>
    </w:p>
    <w:p w14:paraId="3D05096E" w14:textId="77777777" w:rsidR="00F772F4" w:rsidRPr="00F772F4" w:rsidRDefault="00F772F4" w:rsidP="00F772F4">
      <w:pPr>
        <w:numPr>
          <w:ilvl w:val="0"/>
          <w:numId w:val="5"/>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Work with confidence intervals in real-world situations. </w:t>
      </w:r>
    </w:p>
    <w:p w14:paraId="0547A718" w14:textId="77777777" w:rsidR="00F772F4" w:rsidRPr="00F772F4" w:rsidRDefault="00F772F4" w:rsidP="00F772F4">
      <w:pPr>
        <w:numPr>
          <w:ilvl w:val="0"/>
          <w:numId w:val="5"/>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Understand the role of precision in measurement. </w:t>
      </w:r>
    </w:p>
    <w:p w14:paraId="28E1E6F0" w14:textId="77777777" w:rsidR="00F772F4" w:rsidRPr="00F772F4" w:rsidRDefault="00F772F4" w:rsidP="00F772F4">
      <w:pPr>
        <w:numPr>
          <w:ilvl w:val="0"/>
          <w:numId w:val="5"/>
        </w:numPr>
        <w:spacing w:after="29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Accurately use standard and nonstandard units in measurement. </w:t>
      </w:r>
    </w:p>
    <w:p w14:paraId="7D6546E5"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000000"/>
          <w:kern w:val="0"/>
          <w:u w:val="single"/>
          <w14:ligatures w14:val="none"/>
        </w:rPr>
        <w:t>Class Layout</w:t>
      </w:r>
    </w:p>
    <w:p w14:paraId="315DCADC"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This class is organized into six easy-to-follow modules, each containing everything you need for the Mathematical Reasoning for Decision Making (MRDM) class. Read this syllabus carefully.  Below you will find the grading scale and policies about how to complete the required activities and assessments. </w:t>
      </w:r>
    </w:p>
    <w:p w14:paraId="763C2393"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 xml:space="preserve">To begin, start with Module 1: "MRDM is an Everyday Skill." This module includes directions for getting started and locating all the materials necessary for success in this class. Check out the onscreen calculator and calculator "helps" available in the </w:t>
      </w:r>
      <w:r w:rsidRPr="00F772F4">
        <w:rPr>
          <w:rFonts w:ascii="Times New Roman" w:eastAsia="Times New Roman" w:hAnsi="Times New Roman" w:cs="Times New Roman"/>
          <w:noProof/>
          <w:color w:val="000000"/>
          <w:kern w:val="0"/>
          <w14:ligatures w14:val="none"/>
        </w:rPr>
        <w:drawing>
          <wp:inline distT="0" distB="0" distL="0" distR="0" wp14:anchorId="0279D2EC" wp14:editId="22459C7A">
            <wp:extent cx="259080" cy="259080"/>
            <wp:effectExtent l="0" t="0" r="7620" b="7620"/>
            <wp:docPr id="2" name="Picture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nifying glass with solid fi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772F4">
        <w:rPr>
          <w:rFonts w:ascii="Times New Roman" w:eastAsia="Times New Roman" w:hAnsi="Times New Roman" w:cs="Times New Roman"/>
          <w:color w:val="000000"/>
          <w:kern w:val="0"/>
          <w14:ligatures w14:val="none"/>
        </w:rPr>
        <w:t>Student Helps section. </w:t>
      </w:r>
    </w:p>
    <w:p w14:paraId="7C2DAD71"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At the bottom of each page, you'll find a blue "Mark Complete" button. When you finish a topic or activity, you can manually mark it as complete by clicking this button. The "Mark Complete" feature in D2L helps you keep track of your progress. It allows both you and your teacher to see what you've accomplished and what still needs to be done. For example, after reading a page or watching a video, simply click the blue "Mark Complete" button. The button will turn a lighter blue to indicate the page has been marked as complete. This feature is especially useful for staying organized and ensuring you don't miss any important tasks. </w:t>
      </w:r>
    </w:p>
    <w:p w14:paraId="7F63CFBE"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Marking lessons as complete will update the Content Navigator Widget, located on the main page below the announcements, which is a great tool to ensure you're finishing all tasks and requirements. Make sure to complete each activity to the best of your ability and follow the pacing guide/calendar schedule. Avoid procrastination; staying on top of your work makes learning more enjoyable and less stressful. No one performs better under stress. They just do it because there's no time left to procrastinate.</w:t>
      </w:r>
    </w:p>
    <w:p w14:paraId="3325AA6E"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Your class schedule is set by your teacher, so check in with them regularly to ensure you're on track. Students may work ahead and complete modules early. </w:t>
      </w:r>
    </w:p>
    <w:p w14:paraId="470801EC" w14:textId="77777777" w:rsidR="00F772F4" w:rsidRDefault="00F772F4" w:rsidP="00F772F4">
      <w:pPr>
        <w:spacing w:before="280" w:after="280" w:line="240" w:lineRule="auto"/>
        <w:rPr>
          <w:rFonts w:ascii="Times New Roman" w:eastAsia="Times New Roman" w:hAnsi="Times New Roman" w:cs="Times New Roman"/>
          <w:color w:val="202122"/>
          <w:kern w:val="0"/>
          <w14:ligatures w14:val="none"/>
        </w:rPr>
      </w:pPr>
      <w:r w:rsidRPr="00F772F4">
        <w:rPr>
          <w:rFonts w:ascii="Times New Roman" w:eastAsia="Times New Roman" w:hAnsi="Times New Roman" w:cs="Times New Roman"/>
          <w:b/>
          <w:bCs/>
          <w:color w:val="202122"/>
          <w:kern w:val="0"/>
          <w:u w:val="single"/>
          <w14:ligatures w14:val="none"/>
        </w:rPr>
        <w:lastRenderedPageBreak/>
        <w:t>Participation Expectations</w:t>
      </w:r>
      <w:r w:rsidRPr="00F772F4">
        <w:rPr>
          <w:rFonts w:ascii="Times New Roman" w:eastAsia="Times New Roman" w:hAnsi="Times New Roman" w:cs="Times New Roman"/>
          <w:b/>
          <w:bCs/>
          <w:color w:val="202122"/>
          <w:kern w:val="0"/>
          <w14:ligatures w14:val="none"/>
        </w:rPr>
        <w:br/>
      </w:r>
      <w:r w:rsidRPr="00F772F4">
        <w:rPr>
          <w:rFonts w:ascii="Times New Roman" w:eastAsia="Times New Roman" w:hAnsi="Times New Roman" w:cs="Times New Roman"/>
          <w:b/>
          <w:bCs/>
          <w:color w:val="202122"/>
          <w:kern w:val="0"/>
          <w14:ligatures w14:val="none"/>
        </w:rPr>
        <w:br/>
      </w:r>
      <w:r w:rsidRPr="00F772F4">
        <w:rPr>
          <w:rFonts w:ascii="Times New Roman" w:eastAsia="Times New Roman" w:hAnsi="Times New Roman" w:cs="Times New Roman"/>
          <w:color w:val="202122"/>
          <w:kern w:val="0"/>
          <w14:ligatures w14:val="none"/>
        </w:rPr>
        <w:t>You are encouraged and expected to actively participate in this class by completing the requirements on time and doing your best. Your effort and dedication will help you succeed and make the learning experience more enjoyable! </w:t>
      </w:r>
    </w:p>
    <w:p w14:paraId="60BEA15B" w14:textId="77777777" w:rsidR="0075726E" w:rsidRPr="0075726E" w:rsidRDefault="0075726E" w:rsidP="0075726E">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75726E">
        <w:rPr>
          <w:rFonts w:ascii="Times New Roman" w:eastAsia="Times New Roman" w:hAnsi="Times New Roman" w:cs="Times New Roman"/>
          <w:b/>
          <w:bCs/>
          <w:kern w:val="0"/>
          <w:sz w:val="27"/>
          <w:szCs w:val="27"/>
          <w:u w:val="single"/>
          <w14:ligatures w14:val="none"/>
        </w:rPr>
        <w:t>Classroom Expectations</w:t>
      </w:r>
    </w:p>
    <w:p w14:paraId="0C40FC60" w14:textId="77777777" w:rsidR="0075726E" w:rsidRPr="0075726E" w:rsidRDefault="0075726E" w:rsidP="0075726E">
      <w:p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Students are expected to:</w:t>
      </w:r>
    </w:p>
    <w:p w14:paraId="341E99F6"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Come to class prepared with required materials, including a charged Chromebook, calculator, paper, and pencil.</w:t>
      </w:r>
    </w:p>
    <w:p w14:paraId="150536DB"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Be on time and ready to begin when the tardy bell rings.</w:t>
      </w:r>
    </w:p>
    <w:p w14:paraId="041623CA"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Participate actively in class discussions, activities, and statistical investigations.</w:t>
      </w:r>
    </w:p>
    <w:p w14:paraId="6067A0A5"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Use class time productively and remain focused on the assigned task.</w:t>
      </w:r>
    </w:p>
    <w:p w14:paraId="028AD6DA"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Keep up with assignments throughout the week and ask for help when a concept or assignment is unclear.</w:t>
      </w:r>
    </w:p>
    <w:p w14:paraId="236114CE"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Show all necessary work and be able to explain the reasoning used to reach an answer.</w:t>
      </w:r>
    </w:p>
    <w:p w14:paraId="5E67F1BC"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Use calculators and technology appropriately as tools for learning and statistical analysis.</w:t>
      </w:r>
    </w:p>
    <w:p w14:paraId="54B1B467"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Work cooperatively and respectfully when completing partner or group activities.</w:t>
      </w:r>
    </w:p>
    <w:p w14:paraId="4062BDF7"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Respect classmates, the teacher, classroom materials, and different ideas or approaches.</w:t>
      </w:r>
    </w:p>
    <w:p w14:paraId="271E91D0"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Complete your own work unless an assignment is specifically designated as collaborative.</w:t>
      </w:r>
    </w:p>
    <w:p w14:paraId="5ACC8D50" w14:textId="77777777" w:rsidR="0075726E" w:rsidRPr="0075726E" w:rsidRDefault="0075726E" w:rsidP="0075726E">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75726E">
        <w:rPr>
          <w:rFonts w:ascii="Times New Roman" w:eastAsia="Times New Roman" w:hAnsi="Times New Roman" w:cs="Times New Roman"/>
          <w:kern w:val="0"/>
          <w14:ligatures w14:val="none"/>
        </w:rPr>
        <w:t>Take responsibility for missed work following an absence and communicate with the teacher when assistance is needed.</w:t>
      </w:r>
    </w:p>
    <w:p w14:paraId="76C3A8D7" w14:textId="77777777" w:rsidR="0075726E" w:rsidRPr="00F772F4" w:rsidRDefault="0075726E" w:rsidP="00F772F4">
      <w:pPr>
        <w:spacing w:before="280" w:after="280" w:line="240" w:lineRule="auto"/>
        <w:rPr>
          <w:rFonts w:ascii="Times New Roman" w:eastAsia="Times New Roman" w:hAnsi="Times New Roman" w:cs="Times New Roman"/>
          <w:kern w:val="0"/>
          <w14:ligatures w14:val="none"/>
        </w:rPr>
      </w:pPr>
    </w:p>
    <w:p w14:paraId="193E8AE9"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202122"/>
          <w:kern w:val="0"/>
          <w:u w:val="single"/>
          <w14:ligatures w14:val="none"/>
        </w:rPr>
        <w:t>Instructional Materials</w:t>
      </w:r>
    </w:p>
    <w:p w14:paraId="0F63CDC3" w14:textId="77777777" w:rsidR="00F772F4" w:rsidRPr="00F772F4" w:rsidRDefault="00F772F4" w:rsidP="00F772F4">
      <w:pPr>
        <w:numPr>
          <w:ilvl w:val="0"/>
          <w:numId w:val="6"/>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 xml:space="preserve">Graphing calculator, such as TI-83/84 or </w:t>
      </w:r>
      <w:proofErr w:type="spellStart"/>
      <w:r w:rsidRPr="00F772F4">
        <w:rPr>
          <w:rFonts w:ascii="Times New Roman" w:eastAsia="Times New Roman" w:hAnsi="Times New Roman" w:cs="Times New Roman"/>
          <w:color w:val="000000"/>
          <w:kern w:val="0"/>
          <w14:ligatures w14:val="none"/>
        </w:rPr>
        <w:t>NumWorks</w:t>
      </w:r>
      <w:proofErr w:type="spellEnd"/>
      <w:r w:rsidRPr="00F772F4">
        <w:rPr>
          <w:rFonts w:ascii="Times New Roman" w:eastAsia="Times New Roman" w:hAnsi="Times New Roman" w:cs="Times New Roman"/>
          <w:color w:val="000000"/>
          <w:kern w:val="0"/>
          <w14:ligatures w14:val="none"/>
        </w:rPr>
        <w:t xml:space="preserve"> calculator</w:t>
      </w:r>
    </w:p>
    <w:p w14:paraId="02D95F66" w14:textId="77777777" w:rsidR="00F772F4" w:rsidRPr="00F772F4" w:rsidRDefault="00F772F4" w:rsidP="00F772F4">
      <w:pPr>
        <w:numPr>
          <w:ilvl w:val="0"/>
          <w:numId w:val="6"/>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 xml:space="preserve">A </w:t>
      </w:r>
      <w:proofErr w:type="spellStart"/>
      <w:r w:rsidRPr="00F772F4">
        <w:rPr>
          <w:rFonts w:ascii="Times New Roman" w:eastAsia="Times New Roman" w:hAnsi="Times New Roman" w:cs="Times New Roman"/>
          <w:color w:val="000000"/>
          <w:kern w:val="0"/>
          <w14:ligatures w14:val="none"/>
        </w:rPr>
        <w:t>NumWorks</w:t>
      </w:r>
      <w:proofErr w:type="spellEnd"/>
      <w:r w:rsidRPr="00F772F4">
        <w:rPr>
          <w:rFonts w:ascii="Times New Roman" w:eastAsia="Times New Roman" w:hAnsi="Times New Roman" w:cs="Times New Roman"/>
          <w:color w:val="000000"/>
          <w:kern w:val="0"/>
          <w14:ligatures w14:val="none"/>
        </w:rPr>
        <w:t xml:space="preserve"> on-screen emulator is provided for free, and an app version can be loaded onto the student tablet/computer.</w:t>
      </w:r>
    </w:p>
    <w:p w14:paraId="682D9050" w14:textId="77777777" w:rsidR="00F772F4" w:rsidRPr="00F772F4" w:rsidRDefault="00F772F4" w:rsidP="00F772F4">
      <w:pPr>
        <w:numPr>
          <w:ilvl w:val="0"/>
          <w:numId w:val="6"/>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All resources are provided. No textbook is required. </w:t>
      </w:r>
    </w:p>
    <w:p w14:paraId="3706391D" w14:textId="77777777" w:rsidR="00F772F4" w:rsidRPr="00F772F4" w:rsidRDefault="00F772F4" w:rsidP="00F772F4">
      <w:pPr>
        <w:numPr>
          <w:ilvl w:val="0"/>
          <w:numId w:val="6"/>
        </w:numPr>
        <w:spacing w:after="28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 xml:space="preserve">You will need to keep track of your username and password for D2L and organize </w:t>
      </w:r>
      <w:proofErr w:type="gramStart"/>
      <w:r w:rsidRPr="00F772F4">
        <w:rPr>
          <w:rFonts w:ascii="Times New Roman" w:eastAsia="Times New Roman" w:hAnsi="Times New Roman" w:cs="Times New Roman"/>
          <w:color w:val="000000"/>
          <w:kern w:val="0"/>
          <w14:ligatures w14:val="none"/>
        </w:rPr>
        <w:t>all of</w:t>
      </w:r>
      <w:proofErr w:type="gramEnd"/>
      <w:r w:rsidRPr="00F772F4">
        <w:rPr>
          <w:rFonts w:ascii="Times New Roman" w:eastAsia="Times New Roman" w:hAnsi="Times New Roman" w:cs="Times New Roman"/>
          <w:color w:val="000000"/>
          <w:kern w:val="0"/>
          <w14:ligatures w14:val="none"/>
        </w:rPr>
        <w:t xml:space="preserve"> your working materials using what is provided in the class. </w:t>
      </w:r>
    </w:p>
    <w:p w14:paraId="04C9D52C"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202122"/>
          <w:kern w:val="0"/>
          <w:u w:val="single"/>
          <w14:ligatures w14:val="none"/>
        </w:rPr>
        <w:t>Software/ Hardware / Equipment / Technical Skill Expectations</w:t>
      </w:r>
    </w:p>
    <w:p w14:paraId="4E039EF9" w14:textId="77777777" w:rsidR="00F772F4" w:rsidRPr="00F772F4" w:rsidRDefault="00F772F4" w:rsidP="00F772F4">
      <w:pPr>
        <w:numPr>
          <w:ilvl w:val="0"/>
          <w:numId w:val="7"/>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 xml:space="preserve">Microsoft Office or equivalent (Google Docs, iWork, </w:t>
      </w:r>
      <w:proofErr w:type="spellStart"/>
      <w:r w:rsidRPr="00F772F4">
        <w:rPr>
          <w:rFonts w:ascii="Times New Roman" w:eastAsia="Times New Roman" w:hAnsi="Times New Roman" w:cs="Times New Roman"/>
          <w:color w:val="000000"/>
          <w:kern w:val="0"/>
          <w14:ligatures w14:val="none"/>
        </w:rPr>
        <w:t>etc</w:t>
      </w:r>
      <w:proofErr w:type="spellEnd"/>
      <w:r w:rsidRPr="00F772F4">
        <w:rPr>
          <w:rFonts w:ascii="Times New Roman" w:eastAsia="Times New Roman" w:hAnsi="Times New Roman" w:cs="Times New Roman"/>
          <w:color w:val="000000"/>
          <w:kern w:val="0"/>
          <w14:ligatures w14:val="none"/>
        </w:rPr>
        <w:t>). You must be able to save files in doc, docx, rtf, or pdf format.</w:t>
      </w:r>
    </w:p>
    <w:p w14:paraId="7BF693D0" w14:textId="77777777" w:rsidR="00F772F4" w:rsidRPr="00F772F4" w:rsidRDefault="00F772F4" w:rsidP="00F772F4">
      <w:pPr>
        <w:numPr>
          <w:ilvl w:val="0"/>
          <w:numId w:val="7"/>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Firefox, Chrome, Edge, or Safari browser</w:t>
      </w:r>
    </w:p>
    <w:p w14:paraId="3D919F34" w14:textId="77777777" w:rsidR="00F772F4" w:rsidRPr="00F772F4" w:rsidRDefault="00F772F4" w:rsidP="00F772F4">
      <w:pPr>
        <w:numPr>
          <w:ilvl w:val="0"/>
          <w:numId w:val="7"/>
        </w:numPr>
        <w:spacing w:after="28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You must be able to work with documents and upload your assignments to a digital folder. </w:t>
      </w:r>
    </w:p>
    <w:p w14:paraId="1695657C"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202122"/>
          <w:kern w:val="0"/>
          <w:u w:val="single"/>
          <w14:ligatures w14:val="none"/>
        </w:rPr>
        <w:t>Graded Activities &amp; Assessments – Overview</w:t>
      </w:r>
    </w:p>
    <w:tbl>
      <w:tblPr>
        <w:tblW w:w="0" w:type="auto"/>
        <w:jc w:val="center"/>
        <w:tblCellMar>
          <w:top w:w="15" w:type="dxa"/>
          <w:left w:w="15" w:type="dxa"/>
          <w:bottom w:w="15" w:type="dxa"/>
          <w:right w:w="15" w:type="dxa"/>
        </w:tblCellMar>
        <w:tblLook w:val="04A0" w:firstRow="1" w:lastRow="0" w:firstColumn="1" w:lastColumn="0" w:noHBand="0" w:noVBand="1"/>
      </w:tblPr>
      <w:tblGrid>
        <w:gridCol w:w="3436"/>
        <w:gridCol w:w="2929"/>
      </w:tblGrid>
      <w:tr w:rsidR="00F772F4" w:rsidRPr="00F772F4" w14:paraId="6051F43E"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3067B" w14:textId="77777777" w:rsidR="00F772F4" w:rsidRPr="00F772F4" w:rsidRDefault="00F772F4" w:rsidP="00F772F4">
            <w:pPr>
              <w:spacing w:after="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202122"/>
                <w:kern w:val="0"/>
                <w14:ligatures w14:val="none"/>
              </w:rPr>
              <w:t>Categories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CA4FA" w14:textId="77777777" w:rsidR="00F772F4" w:rsidRPr="00F772F4" w:rsidRDefault="00F772F4" w:rsidP="00F772F4">
            <w:pPr>
              <w:spacing w:after="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b/>
                <w:bCs/>
                <w:color w:val="000000"/>
                <w:kern w:val="0"/>
                <w14:ligatures w14:val="none"/>
              </w:rPr>
              <w:t>Percentage of Total Grade</w:t>
            </w:r>
          </w:p>
        </w:tc>
      </w:tr>
      <w:tr w:rsidR="00F772F4" w:rsidRPr="00F772F4" w14:paraId="31FD4EF8"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3DE3E" w14:textId="77777777" w:rsidR="00F772F4" w:rsidRPr="00F772F4" w:rsidRDefault="00F772F4" w:rsidP="00F772F4">
            <w:pPr>
              <w:spacing w:after="0" w:line="240" w:lineRule="auto"/>
              <w:rPr>
                <w:rFonts w:ascii="Times New Roman" w:eastAsia="Times New Roman" w:hAnsi="Times New Roman" w:cs="Times New Roman"/>
                <w:kern w:val="0"/>
                <w14:ligatures w14:val="none"/>
              </w:rPr>
            </w:pPr>
            <w:proofErr w:type="spellStart"/>
            <w:r w:rsidRPr="00F772F4">
              <w:rPr>
                <w:rFonts w:ascii="Times New Roman" w:eastAsia="Times New Roman" w:hAnsi="Times New Roman" w:cs="Times New Roman"/>
                <w:color w:val="000000"/>
                <w:kern w:val="0"/>
                <w14:ligatures w14:val="none"/>
              </w:rPr>
              <w:t>EdReady</w:t>
            </w:r>
            <w:proofErr w:type="spellEnd"/>
            <w:r w:rsidRPr="00F772F4">
              <w:rPr>
                <w:rFonts w:ascii="Times New Roman" w:eastAsia="Times New Roman" w:hAnsi="Times New Roman" w:cs="Times New Roman"/>
                <w:color w:val="000000"/>
                <w:kern w:val="0"/>
                <w14:ligatures w14:val="none"/>
              </w:rPr>
              <w:t xml:space="preserve"> Homework Study Paths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1C3B1" w14:textId="77777777" w:rsidR="00F772F4" w:rsidRPr="00F772F4" w:rsidRDefault="00F772F4" w:rsidP="00F772F4">
            <w:pPr>
              <w:spacing w:after="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25%</w:t>
            </w:r>
          </w:p>
        </w:tc>
      </w:tr>
      <w:tr w:rsidR="00F772F4" w:rsidRPr="00F772F4" w14:paraId="4CF179AC"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B48B3" w14:textId="77777777" w:rsidR="00F772F4" w:rsidRPr="00F772F4" w:rsidRDefault="00F772F4" w:rsidP="00F772F4">
            <w:pPr>
              <w:spacing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D2L Lessons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0D53D" w14:textId="77777777" w:rsidR="00F772F4" w:rsidRPr="00F772F4" w:rsidRDefault="00F772F4" w:rsidP="00F772F4">
            <w:pPr>
              <w:spacing w:after="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25%</w:t>
            </w:r>
          </w:p>
        </w:tc>
      </w:tr>
      <w:tr w:rsidR="00F772F4" w:rsidRPr="00F772F4" w14:paraId="4C3B9EC9"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5A6A1" w14:textId="77777777" w:rsidR="00F772F4" w:rsidRPr="00F772F4" w:rsidRDefault="00F772F4" w:rsidP="00F772F4">
            <w:pPr>
              <w:spacing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Personal Financial Plan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664F4" w14:textId="77777777" w:rsidR="00F772F4" w:rsidRPr="00F772F4" w:rsidRDefault="00F772F4" w:rsidP="00F772F4">
            <w:pPr>
              <w:spacing w:after="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5%</w:t>
            </w:r>
          </w:p>
        </w:tc>
      </w:tr>
      <w:tr w:rsidR="00F772F4" w:rsidRPr="00F772F4" w14:paraId="5070863B"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75D10" w14:textId="77777777" w:rsidR="00F772F4" w:rsidRPr="00F772F4" w:rsidRDefault="00F772F4" w:rsidP="00F772F4">
            <w:pPr>
              <w:spacing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Business Financial Plan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9F2B3" w14:textId="77777777" w:rsidR="00F772F4" w:rsidRPr="00F772F4" w:rsidRDefault="00F772F4" w:rsidP="00F772F4">
            <w:pPr>
              <w:spacing w:after="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5%</w:t>
            </w:r>
          </w:p>
        </w:tc>
      </w:tr>
      <w:tr w:rsidR="00F772F4" w:rsidRPr="00F772F4" w14:paraId="430A10EC"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A7109" w14:textId="77777777" w:rsidR="00F772F4" w:rsidRPr="00F772F4" w:rsidRDefault="00F772F4" w:rsidP="00F772F4">
            <w:pPr>
              <w:spacing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Exams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F1373" w14:textId="77777777" w:rsidR="00F772F4" w:rsidRPr="00F772F4" w:rsidRDefault="00F772F4" w:rsidP="00F772F4">
            <w:pPr>
              <w:spacing w:after="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40%</w:t>
            </w:r>
          </w:p>
        </w:tc>
      </w:tr>
      <w:tr w:rsidR="00F772F4" w:rsidRPr="00F772F4" w14:paraId="0EBD81A4" w14:textId="77777777">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380805" w14:textId="77777777" w:rsidR="00F772F4" w:rsidRPr="00F772F4" w:rsidRDefault="00F772F4" w:rsidP="00F772F4">
            <w:pPr>
              <w:spacing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lastRenderedPageBreak/>
              <w:t>Ready for Industry (RFI)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8A34D" w14:textId="77777777" w:rsidR="00F772F4" w:rsidRPr="00F772F4" w:rsidRDefault="00F772F4" w:rsidP="00F772F4">
            <w:pPr>
              <w:spacing w:after="0" w:line="240" w:lineRule="auto"/>
              <w:jc w:val="center"/>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Bonus</w:t>
            </w:r>
          </w:p>
        </w:tc>
      </w:tr>
      <w:tr w:rsidR="00F772F4" w:rsidRPr="00F772F4" w14:paraId="461A7D88" w14:textId="77777777">
        <w:trPr>
          <w:jc w:val="center"/>
        </w:trPr>
        <w:tc>
          <w:tcPr>
            <w:tcW w:w="0" w:type="auto"/>
            <w:tcBorders>
              <w:top w:val="single" w:sz="4" w:space="0" w:color="000000"/>
            </w:tcBorders>
            <w:tcMar>
              <w:top w:w="0" w:type="dxa"/>
              <w:left w:w="108" w:type="dxa"/>
              <w:bottom w:w="0" w:type="dxa"/>
              <w:right w:w="108" w:type="dxa"/>
            </w:tcMar>
            <w:hideMark/>
          </w:tcPr>
          <w:p w14:paraId="17231AB1" w14:textId="77777777" w:rsidR="00F772F4" w:rsidRPr="00F772F4" w:rsidRDefault="00F772F4" w:rsidP="00F772F4">
            <w:pPr>
              <w:spacing w:after="0" w:line="240" w:lineRule="auto"/>
              <w:rPr>
                <w:rFonts w:ascii="Times New Roman" w:eastAsia="Times New Roman" w:hAnsi="Times New Roman" w:cs="Times New Roman"/>
                <w:b/>
                <w:bCs/>
                <w:kern w:val="0"/>
                <w:u w:val="single"/>
                <w14:ligatures w14:val="none"/>
              </w:rPr>
            </w:pPr>
            <w:r w:rsidRPr="00F772F4">
              <w:rPr>
                <w:rFonts w:ascii="Times New Roman" w:eastAsia="Times New Roman" w:hAnsi="Times New Roman" w:cs="Times New Roman"/>
                <w:b/>
                <w:bCs/>
                <w:color w:val="000000"/>
                <w:kern w:val="0"/>
                <w:u w:val="single"/>
                <w14:ligatures w14:val="none"/>
              </w:rPr>
              <w:t>Total</w:t>
            </w:r>
          </w:p>
        </w:tc>
        <w:tc>
          <w:tcPr>
            <w:tcW w:w="0" w:type="auto"/>
            <w:tcBorders>
              <w:top w:val="single" w:sz="4" w:space="0" w:color="000000"/>
            </w:tcBorders>
            <w:tcMar>
              <w:top w:w="0" w:type="dxa"/>
              <w:left w:w="108" w:type="dxa"/>
              <w:bottom w:w="0" w:type="dxa"/>
              <w:right w:w="108" w:type="dxa"/>
            </w:tcMar>
            <w:hideMark/>
          </w:tcPr>
          <w:p w14:paraId="38C3AEED" w14:textId="77777777" w:rsidR="00F772F4" w:rsidRPr="00F772F4" w:rsidRDefault="00F772F4" w:rsidP="00F772F4">
            <w:pPr>
              <w:spacing w:after="0" w:line="240" w:lineRule="auto"/>
              <w:jc w:val="center"/>
              <w:rPr>
                <w:rFonts w:ascii="Times New Roman" w:eastAsia="Times New Roman" w:hAnsi="Times New Roman" w:cs="Times New Roman"/>
                <w:b/>
                <w:bCs/>
                <w:kern w:val="0"/>
                <w:u w:val="single"/>
                <w14:ligatures w14:val="none"/>
              </w:rPr>
            </w:pPr>
            <w:r w:rsidRPr="00F772F4">
              <w:rPr>
                <w:rFonts w:ascii="Times New Roman" w:eastAsia="Times New Roman" w:hAnsi="Times New Roman" w:cs="Times New Roman"/>
                <w:b/>
                <w:bCs/>
                <w:color w:val="000000"/>
                <w:kern w:val="0"/>
                <w:u w:val="single"/>
                <w14:ligatures w14:val="none"/>
              </w:rPr>
              <w:t>100%</w:t>
            </w:r>
          </w:p>
        </w:tc>
      </w:tr>
    </w:tbl>
    <w:p w14:paraId="014EB688" w14:textId="77777777" w:rsidR="00F772F4" w:rsidRPr="00F772F4" w:rsidRDefault="00F772F4" w:rsidP="00F772F4">
      <w:pPr>
        <w:spacing w:after="0" w:line="240" w:lineRule="auto"/>
        <w:rPr>
          <w:rFonts w:ascii="Times New Roman" w:eastAsia="Times New Roman" w:hAnsi="Times New Roman" w:cs="Times New Roman"/>
          <w:b/>
          <w:bCs/>
          <w:kern w:val="0"/>
          <w:u w:val="single"/>
          <w14:ligatures w14:val="none"/>
        </w:rPr>
      </w:pPr>
    </w:p>
    <w:p w14:paraId="43BD3701" w14:textId="77777777" w:rsidR="00F772F4" w:rsidRPr="00F772F4" w:rsidRDefault="00F772F4" w:rsidP="00F772F4">
      <w:pPr>
        <w:spacing w:before="280" w:after="280" w:line="240" w:lineRule="auto"/>
        <w:rPr>
          <w:rFonts w:ascii="Times New Roman" w:eastAsia="Times New Roman" w:hAnsi="Times New Roman" w:cs="Times New Roman"/>
          <w:b/>
          <w:bCs/>
          <w:kern w:val="0"/>
          <w:u w:val="single"/>
          <w14:ligatures w14:val="none"/>
        </w:rPr>
      </w:pPr>
      <w:proofErr w:type="spellStart"/>
      <w:r w:rsidRPr="00F772F4">
        <w:rPr>
          <w:rFonts w:ascii="Times New Roman" w:eastAsia="Times New Roman" w:hAnsi="Times New Roman" w:cs="Times New Roman"/>
          <w:b/>
          <w:bCs/>
          <w:color w:val="000000"/>
          <w:kern w:val="0"/>
          <w:u w:val="single"/>
          <w14:ligatures w14:val="none"/>
        </w:rPr>
        <w:t>EdReady</w:t>
      </w:r>
      <w:proofErr w:type="spellEnd"/>
      <w:r w:rsidRPr="00F772F4">
        <w:rPr>
          <w:rFonts w:ascii="Times New Roman" w:eastAsia="Times New Roman" w:hAnsi="Times New Roman" w:cs="Times New Roman"/>
          <w:b/>
          <w:bCs/>
          <w:color w:val="000000"/>
          <w:kern w:val="0"/>
          <w:u w:val="single"/>
          <w14:ligatures w14:val="none"/>
        </w:rPr>
        <w:t xml:space="preserve"> Homework Study Paths:</w:t>
      </w:r>
    </w:p>
    <w:p w14:paraId="4CF3F2A9" w14:textId="77777777" w:rsidR="00F772F4" w:rsidRPr="00F772F4" w:rsidRDefault="00F772F4" w:rsidP="00F772F4">
      <w:pPr>
        <w:numPr>
          <w:ilvl w:val="0"/>
          <w:numId w:val="8"/>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Pre-Diagnostic tool to determine your skill level and build an individualized study path for you.</w:t>
      </w:r>
    </w:p>
    <w:p w14:paraId="45B125C5" w14:textId="77777777" w:rsidR="00F772F4" w:rsidRPr="00F772F4" w:rsidRDefault="00F772F4" w:rsidP="00F772F4">
      <w:pPr>
        <w:numPr>
          <w:ilvl w:val="0"/>
          <w:numId w:val="8"/>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Individualized videos, resources, problem examples and interactive tools and activities to help you learn and increase your study path score. </w:t>
      </w:r>
    </w:p>
    <w:p w14:paraId="3802D161" w14:textId="77777777" w:rsidR="00F772F4" w:rsidRPr="00F772F4" w:rsidRDefault="00F772F4" w:rsidP="00F772F4">
      <w:pPr>
        <w:numPr>
          <w:ilvl w:val="0"/>
          <w:numId w:val="8"/>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Mastery Score for Study Path = 80%</w:t>
      </w:r>
    </w:p>
    <w:p w14:paraId="5F2755C5" w14:textId="77777777" w:rsidR="00F772F4" w:rsidRPr="00F772F4" w:rsidRDefault="00F772F4" w:rsidP="00F772F4">
      <w:pPr>
        <w:numPr>
          <w:ilvl w:val="0"/>
          <w:numId w:val="8"/>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 xml:space="preserve">You must complete all required elements of your study path </w:t>
      </w:r>
      <w:proofErr w:type="gramStart"/>
      <w:r w:rsidRPr="00F772F4">
        <w:rPr>
          <w:rFonts w:ascii="Times New Roman" w:eastAsia="Times New Roman" w:hAnsi="Times New Roman" w:cs="Times New Roman"/>
          <w:color w:val="000000"/>
          <w:kern w:val="0"/>
          <w14:ligatures w14:val="none"/>
        </w:rPr>
        <w:t>in order to</w:t>
      </w:r>
      <w:proofErr w:type="gramEnd"/>
      <w:r w:rsidRPr="00F772F4">
        <w:rPr>
          <w:rFonts w:ascii="Times New Roman" w:eastAsia="Times New Roman" w:hAnsi="Times New Roman" w:cs="Times New Roman"/>
          <w:color w:val="000000"/>
          <w:kern w:val="0"/>
          <w14:ligatures w14:val="none"/>
        </w:rPr>
        <w:t xml:space="preserve"> reach your mastery score of 80%.</w:t>
      </w:r>
    </w:p>
    <w:p w14:paraId="0312571D" w14:textId="77777777" w:rsidR="00F772F4" w:rsidRPr="00F772F4" w:rsidRDefault="00F772F4" w:rsidP="00F772F4">
      <w:pPr>
        <w:numPr>
          <w:ilvl w:val="0"/>
          <w:numId w:val="8"/>
        </w:numPr>
        <w:spacing w:after="280" w:line="240" w:lineRule="auto"/>
        <w:textAlignment w:val="baseline"/>
        <w:rPr>
          <w:rFonts w:ascii="Times New Roman" w:eastAsia="Times New Roman" w:hAnsi="Times New Roman" w:cs="Times New Roman"/>
          <w:b/>
          <w:bCs/>
          <w:color w:val="000000"/>
          <w:kern w:val="0"/>
          <w:u w:val="single"/>
          <w14:ligatures w14:val="none"/>
        </w:rPr>
      </w:pPr>
      <w:r w:rsidRPr="00F772F4">
        <w:rPr>
          <w:rFonts w:ascii="Times New Roman" w:eastAsia="Times New Roman" w:hAnsi="Times New Roman" w:cs="Times New Roman"/>
          <w:color w:val="000000"/>
          <w:kern w:val="0"/>
          <w14:ligatures w14:val="none"/>
        </w:rPr>
        <w:t>Everyone will access the MRDM curriculum using this site</w:t>
      </w:r>
      <w:proofErr w:type="gramStart"/>
      <w:r w:rsidRPr="00F772F4">
        <w:rPr>
          <w:rFonts w:ascii="Times New Roman" w:eastAsia="Times New Roman" w:hAnsi="Times New Roman" w:cs="Times New Roman"/>
          <w:color w:val="000000"/>
          <w:kern w:val="0"/>
          <w14:ligatures w14:val="none"/>
        </w:rPr>
        <w:t xml:space="preserve">:  </w:t>
      </w:r>
      <w:r w:rsidRPr="00F772F4">
        <w:rPr>
          <w:rFonts w:ascii="Times New Roman" w:eastAsia="Times New Roman" w:hAnsi="Times New Roman" w:cs="Times New Roman"/>
          <w:color w:val="0000FF"/>
          <w:kern w:val="0"/>
          <w:u w:val="single"/>
          <w14:ligatures w14:val="none"/>
        </w:rPr>
        <w:t>sails.brightspace.com</w:t>
      </w:r>
      <w:proofErr w:type="gramEnd"/>
      <w:r w:rsidRPr="00F772F4">
        <w:rPr>
          <w:rFonts w:ascii="Times New Roman" w:eastAsia="Times New Roman" w:hAnsi="Times New Roman" w:cs="Times New Roman"/>
          <w:color w:val="000000"/>
          <w:kern w:val="0"/>
          <w14:ligatures w14:val="none"/>
        </w:rPr>
        <w:t xml:space="preserve">. Look for the </w:t>
      </w:r>
      <w:proofErr w:type="spellStart"/>
      <w:r w:rsidRPr="00F772F4">
        <w:rPr>
          <w:rFonts w:ascii="Times New Roman" w:eastAsia="Times New Roman" w:hAnsi="Times New Roman" w:cs="Times New Roman"/>
          <w:b/>
          <w:bCs/>
          <w:color w:val="000000"/>
          <w:kern w:val="0"/>
          <w:u w:val="single"/>
          <w14:ligatures w14:val="none"/>
        </w:rPr>
        <w:t>EdReady</w:t>
      </w:r>
      <w:proofErr w:type="spellEnd"/>
      <w:r w:rsidRPr="00F772F4">
        <w:rPr>
          <w:rFonts w:ascii="Times New Roman" w:eastAsia="Times New Roman" w:hAnsi="Times New Roman" w:cs="Times New Roman"/>
          <w:b/>
          <w:bCs/>
          <w:color w:val="000000"/>
          <w:kern w:val="0"/>
          <w:u w:val="single"/>
          <w14:ligatures w14:val="none"/>
        </w:rPr>
        <w:t xml:space="preserve"> link in Module 1 and on the top Navigation bar. </w:t>
      </w:r>
    </w:p>
    <w:p w14:paraId="71A4A044" w14:textId="77777777" w:rsidR="00F772F4" w:rsidRPr="00F772F4" w:rsidRDefault="00F772F4" w:rsidP="00F772F4">
      <w:pPr>
        <w:spacing w:before="280" w:after="280" w:line="240" w:lineRule="auto"/>
        <w:rPr>
          <w:rFonts w:ascii="Times New Roman" w:eastAsia="Times New Roman" w:hAnsi="Times New Roman" w:cs="Times New Roman"/>
          <w:b/>
          <w:bCs/>
          <w:kern w:val="0"/>
          <w:u w:val="single"/>
          <w14:ligatures w14:val="none"/>
        </w:rPr>
      </w:pPr>
      <w:r w:rsidRPr="00F772F4">
        <w:rPr>
          <w:rFonts w:ascii="Times New Roman" w:eastAsia="Times New Roman" w:hAnsi="Times New Roman" w:cs="Times New Roman"/>
          <w:b/>
          <w:bCs/>
          <w:color w:val="000000"/>
          <w:kern w:val="0"/>
          <w:u w:val="single"/>
          <w14:ligatures w14:val="none"/>
        </w:rPr>
        <w:t>Module Exams:</w:t>
      </w:r>
    </w:p>
    <w:p w14:paraId="53A53B67" w14:textId="77777777" w:rsidR="00F772F4" w:rsidRPr="00F772F4" w:rsidRDefault="00F772F4" w:rsidP="00F772F4">
      <w:pPr>
        <w:numPr>
          <w:ilvl w:val="0"/>
          <w:numId w:val="9"/>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 xml:space="preserve">Module Exams are best attempted after achieving an 80% or higher on the corresponding </w:t>
      </w:r>
      <w:proofErr w:type="spellStart"/>
      <w:r w:rsidRPr="00F772F4">
        <w:rPr>
          <w:rFonts w:ascii="Times New Roman" w:eastAsia="Times New Roman" w:hAnsi="Times New Roman" w:cs="Times New Roman"/>
          <w:color w:val="000000"/>
          <w:kern w:val="0"/>
          <w14:ligatures w14:val="none"/>
        </w:rPr>
        <w:t>EdReady</w:t>
      </w:r>
      <w:proofErr w:type="spellEnd"/>
      <w:r w:rsidRPr="00F772F4">
        <w:rPr>
          <w:rFonts w:ascii="Times New Roman" w:eastAsia="Times New Roman" w:hAnsi="Times New Roman" w:cs="Times New Roman"/>
          <w:color w:val="000000"/>
          <w:kern w:val="0"/>
          <w14:ligatures w14:val="none"/>
        </w:rPr>
        <w:t xml:space="preserve"> Homework Study Path and D2L assignments.</w:t>
      </w:r>
    </w:p>
    <w:p w14:paraId="04E4C227" w14:textId="77777777" w:rsidR="00F772F4" w:rsidRPr="00F772F4" w:rsidRDefault="00F772F4" w:rsidP="00F772F4">
      <w:pPr>
        <w:numPr>
          <w:ilvl w:val="0"/>
          <w:numId w:val="9"/>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You can use the on-screen calculator, ACT approved handheld calculator, clean formula sheets, and paper &amp; pencil.</w:t>
      </w:r>
    </w:p>
    <w:p w14:paraId="56F8FC94" w14:textId="77777777" w:rsidR="00F772F4" w:rsidRPr="00F772F4" w:rsidRDefault="00F772F4" w:rsidP="00F772F4">
      <w:pPr>
        <w:numPr>
          <w:ilvl w:val="0"/>
          <w:numId w:val="9"/>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Scores can be reviewed in the gradebook after submitting.</w:t>
      </w:r>
    </w:p>
    <w:p w14:paraId="28FE8C43" w14:textId="77777777" w:rsidR="00F772F4" w:rsidRPr="00F772F4" w:rsidRDefault="00F772F4" w:rsidP="00F772F4">
      <w:pPr>
        <w:numPr>
          <w:ilvl w:val="0"/>
          <w:numId w:val="9"/>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Students can only review Module Exam questions with their teacher. </w:t>
      </w:r>
    </w:p>
    <w:p w14:paraId="4857BFA7" w14:textId="77777777" w:rsidR="00F772F4" w:rsidRPr="00F772F4" w:rsidRDefault="00F772F4" w:rsidP="00F772F4">
      <w:pPr>
        <w:numPr>
          <w:ilvl w:val="0"/>
          <w:numId w:val="9"/>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Students may seek feedback from their teacher and may return to the study materials in the module for review and practice prior to taking and/or retaking the exam.</w:t>
      </w:r>
    </w:p>
    <w:p w14:paraId="69605749" w14:textId="77777777" w:rsidR="00F772F4" w:rsidRPr="00F772F4" w:rsidRDefault="00F772F4" w:rsidP="00F772F4">
      <w:pPr>
        <w:numPr>
          <w:ilvl w:val="0"/>
          <w:numId w:val="9"/>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Attempts limited to five. Additional attempts may be granted for specific circumstances.</w:t>
      </w:r>
    </w:p>
    <w:p w14:paraId="300181C2" w14:textId="77777777" w:rsidR="00F772F4" w:rsidRPr="00F772F4" w:rsidRDefault="00F772F4" w:rsidP="00F772F4">
      <w:pPr>
        <w:numPr>
          <w:ilvl w:val="0"/>
          <w:numId w:val="9"/>
        </w:numPr>
        <w:spacing w:after="28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Passing Score = 70%</w:t>
      </w:r>
    </w:p>
    <w:p w14:paraId="44DBBB14"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000000"/>
          <w:kern w:val="0"/>
          <w:u w:val="single"/>
          <w14:ligatures w14:val="none"/>
        </w:rPr>
        <w:t>Midterm and Final Exams:</w:t>
      </w:r>
    </w:p>
    <w:p w14:paraId="3CA4D2AC" w14:textId="77777777" w:rsidR="00F772F4" w:rsidRPr="00F772F4" w:rsidRDefault="00F772F4" w:rsidP="00F772F4">
      <w:pPr>
        <w:numPr>
          <w:ilvl w:val="0"/>
          <w:numId w:val="10"/>
        </w:numPr>
        <w:spacing w:before="280"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Scores can be reviewed in the gradebook after submitting.</w:t>
      </w:r>
    </w:p>
    <w:p w14:paraId="1A32D340" w14:textId="77777777" w:rsidR="00F772F4" w:rsidRPr="00F772F4" w:rsidRDefault="00F772F4" w:rsidP="00F772F4">
      <w:pPr>
        <w:numPr>
          <w:ilvl w:val="0"/>
          <w:numId w:val="10"/>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Students can only review questions from the Midterm or Final Exam with their teacher. </w:t>
      </w:r>
    </w:p>
    <w:p w14:paraId="2ADEEBA8" w14:textId="77777777" w:rsidR="00F772F4" w:rsidRPr="00F772F4" w:rsidRDefault="00F772F4" w:rsidP="00F772F4">
      <w:pPr>
        <w:numPr>
          <w:ilvl w:val="0"/>
          <w:numId w:val="10"/>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 xml:space="preserve">Feedback and study </w:t>
      </w:r>
      <w:proofErr w:type="gramStart"/>
      <w:r w:rsidRPr="00F772F4">
        <w:rPr>
          <w:rFonts w:ascii="Times New Roman" w:eastAsia="Times New Roman" w:hAnsi="Times New Roman" w:cs="Times New Roman"/>
          <w:color w:val="000000"/>
          <w:kern w:val="0"/>
          <w14:ligatures w14:val="none"/>
        </w:rPr>
        <w:t>supports</w:t>
      </w:r>
      <w:proofErr w:type="gramEnd"/>
      <w:r w:rsidRPr="00F772F4">
        <w:rPr>
          <w:rFonts w:ascii="Times New Roman" w:eastAsia="Times New Roman" w:hAnsi="Times New Roman" w:cs="Times New Roman"/>
          <w:color w:val="000000"/>
          <w:kern w:val="0"/>
          <w14:ligatures w14:val="none"/>
        </w:rPr>
        <w:t xml:space="preserve"> are provided instead of the exact exam questions.</w:t>
      </w:r>
    </w:p>
    <w:p w14:paraId="450368B8" w14:textId="77777777" w:rsidR="00F772F4" w:rsidRPr="00F772F4" w:rsidRDefault="00F772F4" w:rsidP="00F772F4">
      <w:pPr>
        <w:numPr>
          <w:ilvl w:val="0"/>
          <w:numId w:val="10"/>
        </w:numPr>
        <w:spacing w:after="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Attempts limited to five. Additional attempts may be granted for specific circumstances.</w:t>
      </w:r>
    </w:p>
    <w:p w14:paraId="2ED528C5" w14:textId="77777777" w:rsidR="00F772F4" w:rsidRPr="00F772F4" w:rsidRDefault="00F772F4" w:rsidP="00F772F4">
      <w:pPr>
        <w:numPr>
          <w:ilvl w:val="0"/>
          <w:numId w:val="10"/>
        </w:numPr>
        <w:spacing w:after="280" w:line="240" w:lineRule="auto"/>
        <w:textAlignment w:val="baseline"/>
        <w:rPr>
          <w:rFonts w:ascii="Times New Roman" w:eastAsia="Times New Roman" w:hAnsi="Times New Roman" w:cs="Times New Roman"/>
          <w:color w:val="000000"/>
          <w:kern w:val="0"/>
          <w14:ligatures w14:val="none"/>
        </w:rPr>
      </w:pPr>
      <w:r w:rsidRPr="00F772F4">
        <w:rPr>
          <w:rFonts w:ascii="Times New Roman" w:eastAsia="Times New Roman" w:hAnsi="Times New Roman" w:cs="Times New Roman"/>
          <w:color w:val="000000"/>
          <w:kern w:val="0"/>
          <w14:ligatures w14:val="none"/>
        </w:rPr>
        <w:t>Passing Score = 70%</w:t>
      </w:r>
    </w:p>
    <w:p w14:paraId="4289E3CF"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000000"/>
          <w:kern w:val="0"/>
          <w:u w:val="single"/>
          <w14:ligatures w14:val="none"/>
        </w:rPr>
        <w:t>SAILS MRDM TCAT Waiver:</w:t>
      </w:r>
    </w:p>
    <w:p w14:paraId="3EF558A9"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 xml:space="preserve">Students who complete the SAILS MRDM curriculum with a score of 70% or higher on each proctored assessment will be eligible to </w:t>
      </w:r>
      <w:proofErr w:type="gramStart"/>
      <w:r w:rsidRPr="00F772F4">
        <w:rPr>
          <w:rFonts w:ascii="Times New Roman" w:eastAsia="Times New Roman" w:hAnsi="Times New Roman" w:cs="Times New Roman"/>
          <w:color w:val="000000"/>
          <w:kern w:val="0"/>
          <w14:ligatures w14:val="none"/>
        </w:rPr>
        <w:t>waive</w:t>
      </w:r>
      <w:proofErr w:type="gramEnd"/>
      <w:r w:rsidRPr="00F772F4">
        <w:rPr>
          <w:rFonts w:ascii="Times New Roman" w:eastAsia="Times New Roman" w:hAnsi="Times New Roman" w:cs="Times New Roman"/>
          <w:color w:val="000000"/>
          <w:kern w:val="0"/>
          <w14:ligatures w14:val="none"/>
        </w:rPr>
        <w:t xml:space="preserve"> the Applied Mathematics and Data Literacy portions of the Technology Foundations course at any Tennessee College of Applied Technology (TCAT).</w:t>
      </w:r>
    </w:p>
    <w:p w14:paraId="65572AC7" w14:textId="77777777" w:rsidR="00F772F4" w:rsidRPr="00F772F4" w:rsidRDefault="00F772F4" w:rsidP="00F772F4">
      <w:pPr>
        <w:spacing w:before="280" w:after="28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Technology Foundations is a foundational academic course that supports students’ success in technical college programs by meeting minimum competencies in Applied Mathematics, Data Literacy, and Reading Comprehension, as determined by TCAT faculty. Please be aware that some TCAT Allied Health programs may have unique admission requirements, and MRDM may not qualify for a learning support waiver if specified in individual college catalogs.</w:t>
      </w:r>
    </w:p>
    <w:p w14:paraId="5C10F6E6" w14:textId="77777777" w:rsidR="00F772F4" w:rsidRPr="00F772F4" w:rsidRDefault="00F772F4" w:rsidP="00F772F4">
      <w:pPr>
        <w:spacing w:before="280" w:after="28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color w:val="000000"/>
          <w:kern w:val="0"/>
          <w14:ligatures w14:val="none"/>
        </w:rPr>
        <w:br/>
      </w:r>
      <w:r w:rsidRPr="00F772F4">
        <w:rPr>
          <w:rFonts w:ascii="Times New Roman" w:eastAsia="Times New Roman" w:hAnsi="Times New Roman" w:cs="Times New Roman"/>
          <w:b/>
          <w:bCs/>
          <w:color w:val="000000"/>
          <w:kern w:val="0"/>
          <w:u w:val="single"/>
          <w14:ligatures w14:val="none"/>
        </w:rPr>
        <w:t>Academic Integrity Statement:</w:t>
      </w:r>
    </w:p>
    <w:p w14:paraId="11DCB0E5" w14:textId="5C585975" w:rsidR="00F772F4" w:rsidRPr="00F772F4" w:rsidRDefault="00F772F4" w:rsidP="00F772F4">
      <w:pPr>
        <w:spacing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lastRenderedPageBreak/>
        <w:t xml:space="preserve">We have promised higher education institutions that our SAILS completers are held to the standards of a college course. Violations of academic integrity undermine the validity of our program and the SAILS course itself. We must be able to guarantee that students demonstrate mastery of the skills through proctored tests. This is the single most important piece of our course. Without it, the SAILS course is not valid, and we do not have actual student success. </w:t>
      </w:r>
      <w:r w:rsidRPr="00F772F4">
        <w:rPr>
          <w:rFonts w:ascii="Times New Roman" w:eastAsia="Times New Roman" w:hAnsi="Times New Roman" w:cs="Times New Roman"/>
          <w:color w:val="000000"/>
          <w:kern w:val="0"/>
          <w14:ligatures w14:val="none"/>
        </w:rPr>
        <w:br/>
      </w:r>
      <w:r w:rsidRPr="00F772F4">
        <w:rPr>
          <w:rFonts w:ascii="Times New Roman" w:eastAsia="Times New Roman" w:hAnsi="Times New Roman" w:cs="Times New Roman"/>
          <w:color w:val="000000"/>
          <w:kern w:val="0"/>
          <w14:ligatures w14:val="none"/>
        </w:rPr>
        <w:br/>
      </w:r>
      <w:r w:rsidRPr="00F772F4">
        <w:rPr>
          <w:rFonts w:ascii="Times New Roman" w:eastAsia="Times New Roman" w:hAnsi="Times New Roman" w:cs="Times New Roman"/>
          <w:b/>
          <w:bCs/>
          <w:color w:val="000000"/>
          <w:kern w:val="0"/>
          <w:u w:val="single"/>
          <w14:ligatures w14:val="none"/>
        </w:rPr>
        <w:t>A</w:t>
      </w:r>
      <w:r w:rsidRPr="00F772F4">
        <w:rPr>
          <w:rFonts w:ascii="Times New Roman" w:eastAsia="Times New Roman" w:hAnsi="Times New Roman" w:cs="Times New Roman"/>
          <w:b/>
          <w:bCs/>
          <w:color w:val="000000"/>
          <w:kern w:val="0"/>
          <w:u w:val="single"/>
          <w14:ligatures w14:val="none"/>
        </w:rPr>
        <w:t>cademic</w:t>
      </w:r>
      <w:r w:rsidRPr="00F772F4">
        <w:rPr>
          <w:rFonts w:ascii="Times New Roman" w:eastAsia="Times New Roman" w:hAnsi="Times New Roman" w:cs="Times New Roman"/>
          <w:b/>
          <w:bCs/>
          <w:color w:val="000000"/>
          <w:kern w:val="0"/>
          <w:u w:val="single"/>
          <w14:ligatures w14:val="none"/>
        </w:rPr>
        <w:t xml:space="preserve"> H</w:t>
      </w:r>
      <w:r w:rsidRPr="00F772F4">
        <w:rPr>
          <w:rFonts w:ascii="Times New Roman" w:eastAsia="Times New Roman" w:hAnsi="Times New Roman" w:cs="Times New Roman"/>
          <w:b/>
          <w:bCs/>
          <w:color w:val="000000"/>
          <w:kern w:val="0"/>
          <w:u w:val="single"/>
          <w14:ligatures w14:val="none"/>
        </w:rPr>
        <w:t>onesty</w:t>
      </w:r>
    </w:p>
    <w:p w14:paraId="5A7B04C7" w14:textId="77777777" w:rsidR="00F772F4" w:rsidRPr="00F772F4" w:rsidRDefault="00F772F4" w:rsidP="00F772F4">
      <w:pPr>
        <w:shd w:val="clear" w:color="auto" w:fill="FFFFFF"/>
        <w:spacing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656667"/>
          <w:kern w:val="0"/>
          <w14:ligatures w14:val="none"/>
        </w:rPr>
        <w:t>The teacher expects all students to refrain from acts of academic misconduct including but not limited to: </w:t>
      </w:r>
    </w:p>
    <w:p w14:paraId="3C7319FD" w14:textId="77777777" w:rsidR="00F772F4" w:rsidRPr="00F772F4" w:rsidRDefault="00F772F4" w:rsidP="00F772F4">
      <w:pPr>
        <w:numPr>
          <w:ilvl w:val="0"/>
          <w:numId w:val="11"/>
        </w:numPr>
        <w:shd w:val="clear" w:color="auto" w:fill="FFFFFF"/>
        <w:spacing w:before="96" w:after="96" w:line="240" w:lineRule="auto"/>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 xml:space="preserve">According to </w:t>
      </w:r>
      <w:proofErr w:type="spellStart"/>
      <w:r w:rsidRPr="00F772F4">
        <w:rPr>
          <w:rFonts w:ascii="Times New Roman" w:eastAsia="Times New Roman" w:hAnsi="Times New Roman" w:cs="Times New Roman"/>
          <w:color w:val="656667"/>
          <w:kern w:val="0"/>
          <w14:ligatures w14:val="none"/>
        </w:rPr>
        <w:t>Harbrace</w:t>
      </w:r>
      <w:proofErr w:type="spellEnd"/>
      <w:r w:rsidRPr="00F772F4">
        <w:rPr>
          <w:rFonts w:ascii="Times New Roman" w:eastAsia="Times New Roman" w:hAnsi="Times New Roman" w:cs="Times New Roman"/>
          <w:color w:val="656667"/>
          <w:kern w:val="0"/>
          <w14:ligatures w14:val="none"/>
        </w:rPr>
        <w:t xml:space="preserve"> Handbook, 15 Edition:</w:t>
      </w:r>
    </w:p>
    <w:p w14:paraId="26B8D4A1" w14:textId="77777777" w:rsidR="00F772F4" w:rsidRPr="00F772F4" w:rsidRDefault="00F772F4" w:rsidP="00F772F4">
      <w:pPr>
        <w:numPr>
          <w:ilvl w:val="1"/>
          <w:numId w:val="12"/>
        </w:numPr>
        <w:shd w:val="clear" w:color="auto" w:fill="FFFFFF"/>
        <w:spacing w:before="96" w:after="0"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Plagiarism is defined as “presenting someone else’s ideas, research, or opinions as your own without proper documentation, even if it has been rephrased.”</w:t>
      </w:r>
    </w:p>
    <w:p w14:paraId="1BC1F68A" w14:textId="77777777" w:rsidR="00F772F4" w:rsidRPr="00F772F4" w:rsidRDefault="00F772F4" w:rsidP="00F772F4">
      <w:pPr>
        <w:numPr>
          <w:ilvl w:val="1"/>
          <w:numId w:val="13"/>
        </w:numPr>
        <w:shd w:val="clear" w:color="auto" w:fill="FFFFFF"/>
        <w:spacing w:after="96"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This includes but is not limited to:</w:t>
      </w:r>
    </w:p>
    <w:p w14:paraId="7B1BBBA2" w14:textId="77777777" w:rsidR="00F772F4" w:rsidRPr="00F772F4" w:rsidRDefault="00F772F4" w:rsidP="00F772F4">
      <w:pPr>
        <w:numPr>
          <w:ilvl w:val="2"/>
          <w:numId w:val="11"/>
        </w:numPr>
        <w:shd w:val="clear" w:color="auto" w:fill="FFFFFF"/>
        <w:spacing w:before="96" w:after="0" w:line="240" w:lineRule="auto"/>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Copying verbatim all or part of another’s written work;</w:t>
      </w:r>
    </w:p>
    <w:p w14:paraId="71FA3C32" w14:textId="77777777" w:rsidR="00F772F4" w:rsidRPr="00F772F4" w:rsidRDefault="00F772F4" w:rsidP="00F772F4">
      <w:pPr>
        <w:numPr>
          <w:ilvl w:val="2"/>
          <w:numId w:val="11"/>
        </w:numPr>
        <w:shd w:val="clear" w:color="auto" w:fill="FFFFFF"/>
        <w:spacing w:after="0" w:line="240" w:lineRule="auto"/>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Using phrases, figures, or illustrations without citing the source;</w:t>
      </w:r>
    </w:p>
    <w:p w14:paraId="27E43E3B" w14:textId="77777777" w:rsidR="00F772F4" w:rsidRPr="00F772F4" w:rsidRDefault="00F772F4" w:rsidP="00F772F4">
      <w:pPr>
        <w:numPr>
          <w:ilvl w:val="2"/>
          <w:numId w:val="11"/>
        </w:numPr>
        <w:shd w:val="clear" w:color="auto" w:fill="FFFFFF"/>
        <w:spacing w:after="0" w:line="240" w:lineRule="auto"/>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Paraphrasing ideas, conclusions, or research without using the source;</w:t>
      </w:r>
    </w:p>
    <w:p w14:paraId="7A341ED8" w14:textId="77777777" w:rsidR="00F772F4" w:rsidRPr="00F772F4" w:rsidRDefault="00F772F4" w:rsidP="00F772F4">
      <w:pPr>
        <w:numPr>
          <w:ilvl w:val="2"/>
          <w:numId w:val="11"/>
        </w:numPr>
        <w:shd w:val="clear" w:color="auto" w:fill="FFFFFF"/>
        <w:spacing w:after="96" w:line="240" w:lineRule="auto"/>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 xml:space="preserve">Using all or part of a literary plot, poem, or film without attributing the work to </w:t>
      </w:r>
      <w:proofErr w:type="spellStart"/>
      <w:proofErr w:type="gramStart"/>
      <w:r w:rsidRPr="00F772F4">
        <w:rPr>
          <w:rFonts w:ascii="Times New Roman" w:eastAsia="Times New Roman" w:hAnsi="Times New Roman" w:cs="Times New Roman"/>
          <w:color w:val="656667"/>
          <w:kern w:val="0"/>
          <w14:ligatures w14:val="none"/>
        </w:rPr>
        <w:t>it’s</w:t>
      </w:r>
      <w:proofErr w:type="spellEnd"/>
      <w:proofErr w:type="gramEnd"/>
      <w:r w:rsidRPr="00F772F4">
        <w:rPr>
          <w:rFonts w:ascii="Times New Roman" w:eastAsia="Times New Roman" w:hAnsi="Times New Roman" w:cs="Times New Roman"/>
          <w:color w:val="656667"/>
          <w:kern w:val="0"/>
          <w14:ligatures w14:val="none"/>
        </w:rPr>
        <w:t xml:space="preserve"> creator. </w:t>
      </w:r>
    </w:p>
    <w:p w14:paraId="3C903443" w14:textId="77777777" w:rsidR="00F772F4" w:rsidRPr="00F772F4" w:rsidRDefault="00F772F4" w:rsidP="00F772F4">
      <w:pPr>
        <w:numPr>
          <w:ilvl w:val="0"/>
          <w:numId w:val="11"/>
        </w:numPr>
        <w:shd w:val="clear" w:color="auto" w:fill="FFFFFF"/>
        <w:spacing w:before="96" w:after="96" w:line="240" w:lineRule="auto"/>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Cheating - construed as attempting to deceive or mislead which includes, but is not limited to the following:</w:t>
      </w:r>
    </w:p>
    <w:p w14:paraId="0331C87C" w14:textId="77777777" w:rsidR="00F772F4" w:rsidRPr="00F772F4" w:rsidRDefault="00F772F4" w:rsidP="00F772F4">
      <w:pPr>
        <w:numPr>
          <w:ilvl w:val="1"/>
          <w:numId w:val="14"/>
        </w:numPr>
        <w:shd w:val="clear" w:color="auto" w:fill="FFFFFF"/>
        <w:spacing w:before="96" w:after="0"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Utilizing old tests, projects, notes or written papers that are not your own to be turned in.</w:t>
      </w:r>
    </w:p>
    <w:p w14:paraId="27E4DDDE" w14:textId="77777777" w:rsidR="00F772F4" w:rsidRPr="00F772F4" w:rsidRDefault="00F772F4" w:rsidP="00F772F4">
      <w:pPr>
        <w:numPr>
          <w:ilvl w:val="1"/>
          <w:numId w:val="15"/>
        </w:numPr>
        <w:shd w:val="clear" w:color="auto" w:fill="FFFFFF"/>
        <w:spacing w:after="0"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Providing unauthorized information to a fellow student about exam content.</w:t>
      </w:r>
    </w:p>
    <w:p w14:paraId="1220568F" w14:textId="77777777" w:rsidR="00F772F4" w:rsidRPr="00F772F4" w:rsidRDefault="00F772F4" w:rsidP="00F772F4">
      <w:pPr>
        <w:numPr>
          <w:ilvl w:val="1"/>
          <w:numId w:val="16"/>
        </w:numPr>
        <w:shd w:val="clear" w:color="auto" w:fill="FFFFFF"/>
        <w:spacing w:after="0"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Receiving unauthorized aid from any source with quizzes, examinations, or other assignments. </w:t>
      </w:r>
    </w:p>
    <w:p w14:paraId="7DA56C4F" w14:textId="77777777" w:rsidR="00F772F4" w:rsidRPr="00F772F4" w:rsidRDefault="00F772F4" w:rsidP="00F772F4">
      <w:pPr>
        <w:numPr>
          <w:ilvl w:val="1"/>
          <w:numId w:val="17"/>
        </w:numPr>
        <w:shd w:val="clear" w:color="auto" w:fill="FFFFFF"/>
        <w:spacing w:after="0"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Seeking information in an unacceptable manner during/preceding an exam or other assigned work (cheat sheet, verbal exchange, looking at another person’s paper or electronic device, utilizing headphones, using textbook when the test/quiz is not an open book test/quiz, using textbook test bank etc.).</w:t>
      </w:r>
    </w:p>
    <w:p w14:paraId="4E391406" w14:textId="77777777" w:rsidR="00F772F4" w:rsidRPr="00F772F4" w:rsidRDefault="00F772F4" w:rsidP="00F772F4">
      <w:pPr>
        <w:numPr>
          <w:ilvl w:val="1"/>
          <w:numId w:val="18"/>
        </w:numPr>
        <w:shd w:val="clear" w:color="auto" w:fill="FFFFFF"/>
        <w:spacing w:after="0"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Consulting with a classmate or others when taking a computerized test.</w:t>
      </w:r>
    </w:p>
    <w:p w14:paraId="7EC217CC" w14:textId="77777777" w:rsidR="00F772F4" w:rsidRPr="00F772F4" w:rsidRDefault="00F772F4" w:rsidP="00F772F4">
      <w:pPr>
        <w:numPr>
          <w:ilvl w:val="1"/>
          <w:numId w:val="19"/>
        </w:numPr>
        <w:shd w:val="clear" w:color="auto" w:fill="FFFFFF"/>
        <w:spacing w:after="0"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Disregarding other specific policies and procedures outlined for a particular class.</w:t>
      </w:r>
    </w:p>
    <w:p w14:paraId="7717E358" w14:textId="77777777" w:rsidR="00F772F4" w:rsidRPr="00F772F4" w:rsidRDefault="00F772F4" w:rsidP="00F772F4">
      <w:pPr>
        <w:numPr>
          <w:ilvl w:val="1"/>
          <w:numId w:val="20"/>
        </w:numPr>
        <w:shd w:val="clear" w:color="auto" w:fill="FFFFFF"/>
        <w:spacing w:after="0"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Utilizing unapproved technology/electronic equipment during testing (i.e.: mobile devices such as cell phones, smart devices, ChatGPT, etc.).</w:t>
      </w:r>
    </w:p>
    <w:p w14:paraId="6A799915" w14:textId="77777777" w:rsidR="00F772F4" w:rsidRPr="00F772F4" w:rsidRDefault="00F772F4" w:rsidP="00F772F4">
      <w:pPr>
        <w:numPr>
          <w:ilvl w:val="1"/>
          <w:numId w:val="21"/>
        </w:numPr>
        <w:shd w:val="clear" w:color="auto" w:fill="FFFFFF"/>
        <w:spacing w:after="96" w:line="240" w:lineRule="auto"/>
        <w:ind w:left="1440" w:hanging="360"/>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Using the same Internet Protocol network address (IP address) as another student for testing without approval from the course faculty.</w:t>
      </w:r>
    </w:p>
    <w:p w14:paraId="55F2AD0B" w14:textId="77777777" w:rsidR="00F772F4" w:rsidRPr="00F772F4" w:rsidRDefault="00F772F4" w:rsidP="00F772F4">
      <w:pPr>
        <w:numPr>
          <w:ilvl w:val="0"/>
          <w:numId w:val="11"/>
        </w:numPr>
        <w:shd w:val="clear" w:color="auto" w:fill="FFFFFF"/>
        <w:spacing w:before="96" w:after="96" w:line="240" w:lineRule="auto"/>
        <w:textAlignment w:val="baseline"/>
        <w:rPr>
          <w:rFonts w:ascii="Times New Roman" w:eastAsia="Times New Roman" w:hAnsi="Times New Roman" w:cs="Times New Roman"/>
          <w:color w:val="656667"/>
          <w:kern w:val="0"/>
          <w14:ligatures w14:val="none"/>
        </w:rPr>
      </w:pPr>
      <w:r w:rsidRPr="00F772F4">
        <w:rPr>
          <w:rFonts w:ascii="Times New Roman" w:eastAsia="Times New Roman" w:hAnsi="Times New Roman" w:cs="Times New Roman"/>
          <w:color w:val="656667"/>
          <w:kern w:val="0"/>
          <w14:ligatures w14:val="none"/>
        </w:rPr>
        <w:t>The use of any generative artificial intelligence (AI) tool must be cited for any assignment where it has been used and may not be used unless specifically allowed by your instructor.  Please see your teacher if you have questions.</w:t>
      </w:r>
    </w:p>
    <w:p w14:paraId="59E566D8" w14:textId="77777777" w:rsidR="00F772F4" w:rsidRPr="00F772F4" w:rsidRDefault="00F772F4" w:rsidP="00F772F4">
      <w:pPr>
        <w:shd w:val="clear" w:color="auto" w:fill="FFFFFF"/>
        <w:spacing w:before="96"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656667"/>
          <w:kern w:val="0"/>
          <w14:ligatures w14:val="none"/>
        </w:rPr>
        <w:t>Academic Dishonesty Consequences: Students who are found guilty have the option of either redoing the assignment within a specified time-period and accepting a letter drop in grade or taking a zero on the assignment.  </w:t>
      </w:r>
    </w:p>
    <w:p w14:paraId="50A7633B" w14:textId="77777777" w:rsidR="00F772F4" w:rsidRPr="00F772F4" w:rsidRDefault="00F772F4" w:rsidP="00F772F4">
      <w:pPr>
        <w:shd w:val="clear" w:color="auto" w:fill="FFFFFF"/>
        <w:spacing w:after="0" w:line="240" w:lineRule="auto"/>
        <w:rPr>
          <w:rFonts w:ascii="Times New Roman" w:eastAsia="Times New Roman" w:hAnsi="Times New Roman" w:cs="Times New Roman"/>
          <w:kern w:val="0"/>
          <w14:ligatures w14:val="none"/>
        </w:rPr>
      </w:pPr>
    </w:p>
    <w:p w14:paraId="4096A474" w14:textId="4F858AD6" w:rsidR="00F772F4" w:rsidRPr="00F772F4" w:rsidRDefault="00F772F4" w:rsidP="00F772F4">
      <w:pPr>
        <w:shd w:val="clear" w:color="auto" w:fill="FFFFFF"/>
        <w:spacing w:after="0" w:line="240" w:lineRule="auto"/>
        <w:rPr>
          <w:rFonts w:ascii="Times New Roman" w:eastAsia="Times New Roman" w:hAnsi="Times New Roman" w:cs="Times New Roman"/>
          <w:kern w:val="0"/>
          <w:u w:val="single"/>
          <w14:ligatures w14:val="none"/>
        </w:rPr>
      </w:pPr>
      <w:r w:rsidRPr="00F772F4">
        <w:rPr>
          <w:rFonts w:ascii="Times New Roman" w:eastAsia="Times New Roman" w:hAnsi="Times New Roman" w:cs="Times New Roman"/>
          <w:b/>
          <w:bCs/>
          <w:color w:val="000000"/>
          <w:kern w:val="0"/>
          <w:u w:val="single"/>
          <w14:ligatures w14:val="none"/>
        </w:rPr>
        <w:t>R</w:t>
      </w:r>
      <w:r w:rsidRPr="00F772F4">
        <w:rPr>
          <w:rFonts w:ascii="Times New Roman" w:eastAsia="Times New Roman" w:hAnsi="Times New Roman" w:cs="Times New Roman"/>
          <w:b/>
          <w:bCs/>
          <w:color w:val="000000"/>
          <w:kern w:val="0"/>
          <w:u w:val="single"/>
          <w14:ligatures w14:val="none"/>
        </w:rPr>
        <w:t>eligion</w:t>
      </w:r>
      <w:r w:rsidRPr="00F772F4">
        <w:rPr>
          <w:rFonts w:ascii="Times New Roman" w:eastAsia="Times New Roman" w:hAnsi="Times New Roman" w:cs="Times New Roman"/>
          <w:b/>
          <w:bCs/>
          <w:color w:val="000000"/>
          <w:kern w:val="0"/>
          <w:u w:val="single"/>
          <w14:ligatures w14:val="none"/>
        </w:rPr>
        <w:t xml:space="preserve"> I</w:t>
      </w:r>
      <w:r w:rsidRPr="00F772F4">
        <w:rPr>
          <w:rFonts w:ascii="Times New Roman" w:eastAsia="Times New Roman" w:hAnsi="Times New Roman" w:cs="Times New Roman"/>
          <w:b/>
          <w:bCs/>
          <w:color w:val="000000"/>
          <w:kern w:val="0"/>
          <w:u w:val="single"/>
          <w14:ligatures w14:val="none"/>
        </w:rPr>
        <w:t>n</w:t>
      </w:r>
      <w:r w:rsidRPr="00F772F4">
        <w:rPr>
          <w:rFonts w:ascii="Times New Roman" w:eastAsia="Times New Roman" w:hAnsi="Times New Roman" w:cs="Times New Roman"/>
          <w:b/>
          <w:bCs/>
          <w:color w:val="000000"/>
          <w:kern w:val="0"/>
          <w:u w:val="single"/>
          <w14:ligatures w14:val="none"/>
        </w:rPr>
        <w:t xml:space="preserve"> </w:t>
      </w:r>
      <w:proofErr w:type="gramStart"/>
      <w:r w:rsidRPr="00F772F4">
        <w:rPr>
          <w:rFonts w:ascii="Times New Roman" w:eastAsia="Times New Roman" w:hAnsi="Times New Roman" w:cs="Times New Roman"/>
          <w:b/>
          <w:bCs/>
          <w:color w:val="000000"/>
          <w:kern w:val="0"/>
          <w:u w:val="single"/>
          <w14:ligatures w14:val="none"/>
        </w:rPr>
        <w:t>T</w:t>
      </w:r>
      <w:r w:rsidRPr="00F772F4">
        <w:rPr>
          <w:rFonts w:ascii="Times New Roman" w:eastAsia="Times New Roman" w:hAnsi="Times New Roman" w:cs="Times New Roman"/>
          <w:b/>
          <w:bCs/>
          <w:color w:val="000000"/>
          <w:kern w:val="0"/>
          <w:u w:val="single"/>
          <w14:ligatures w14:val="none"/>
        </w:rPr>
        <w:t>he</w:t>
      </w:r>
      <w:proofErr w:type="gramEnd"/>
      <w:r w:rsidRPr="00F772F4">
        <w:rPr>
          <w:rFonts w:ascii="Times New Roman" w:eastAsia="Times New Roman" w:hAnsi="Times New Roman" w:cs="Times New Roman"/>
          <w:b/>
          <w:bCs/>
          <w:color w:val="000000"/>
          <w:kern w:val="0"/>
          <w:u w:val="single"/>
          <w14:ligatures w14:val="none"/>
        </w:rPr>
        <w:t xml:space="preserve"> C</w:t>
      </w:r>
      <w:r w:rsidRPr="00F772F4">
        <w:rPr>
          <w:rFonts w:ascii="Times New Roman" w:eastAsia="Times New Roman" w:hAnsi="Times New Roman" w:cs="Times New Roman"/>
          <w:b/>
          <w:bCs/>
          <w:color w:val="000000"/>
          <w:kern w:val="0"/>
          <w:u w:val="single"/>
          <w14:ligatures w14:val="none"/>
        </w:rPr>
        <w:t>lassroom</w:t>
      </w:r>
    </w:p>
    <w:p w14:paraId="6E2FBDB2" w14:textId="77777777" w:rsidR="00F772F4" w:rsidRPr="00F772F4" w:rsidRDefault="00F772F4" w:rsidP="00F772F4">
      <w:pPr>
        <w:shd w:val="clear" w:color="auto" w:fill="FFFFFF"/>
        <w:spacing w:after="0" w:line="240" w:lineRule="auto"/>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656667"/>
          <w:kern w:val="0"/>
          <w14:ligatures w14:val="none"/>
        </w:rPr>
        <w:t>The board affirms that it is essential that the teaching about religion – and not of a religion be conducted in a factual, objective and respectful manner in accordance with the following guidelines: </w:t>
      </w:r>
    </w:p>
    <w:p w14:paraId="388D4169" w14:textId="77777777" w:rsidR="00F772F4" w:rsidRPr="00F772F4" w:rsidRDefault="00F772F4" w:rsidP="00F772F4">
      <w:pPr>
        <w:spacing w:line="240" w:lineRule="auto"/>
        <w:ind w:firstLine="720"/>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Cocke County Board Policy 4.804:</w:t>
      </w:r>
    </w:p>
    <w:p w14:paraId="1E133AC7" w14:textId="77777777" w:rsidR="00F772F4" w:rsidRPr="00F772F4" w:rsidRDefault="00F772F4" w:rsidP="00F772F4">
      <w:pPr>
        <w:spacing w:line="240" w:lineRule="auto"/>
        <w:ind w:firstLine="720"/>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Educational content which consists of religious themes shall be presented in a factual, objective, and respectful manner in accordance with the following guidelines:</w:t>
      </w:r>
    </w:p>
    <w:p w14:paraId="62C2B1C4" w14:textId="77777777" w:rsidR="00F772F4" w:rsidRPr="00F772F4" w:rsidRDefault="00F772F4" w:rsidP="00F772F4">
      <w:pPr>
        <w:spacing w:line="240" w:lineRule="auto"/>
        <w:ind w:left="720" w:firstLine="720"/>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1. Religious themes may be a part of the curriculum for school-sponsored activities and programs provided it is essential to the learning experience in the various fields of study and is presented objectively.</w:t>
      </w:r>
    </w:p>
    <w:p w14:paraId="622AA55C" w14:textId="77777777" w:rsidR="00F772F4" w:rsidRPr="00F772F4" w:rsidRDefault="00F772F4" w:rsidP="00F772F4">
      <w:pPr>
        <w:spacing w:line="240" w:lineRule="auto"/>
        <w:ind w:left="720" w:firstLine="720"/>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lastRenderedPageBreak/>
        <w:t>2. The inclusion of religion shall be for educational purposes only.</w:t>
      </w:r>
    </w:p>
    <w:p w14:paraId="1916AF9D" w14:textId="77777777" w:rsidR="00F772F4" w:rsidRPr="00F772F4" w:rsidRDefault="00F772F4" w:rsidP="00F772F4">
      <w:pPr>
        <w:spacing w:line="240" w:lineRule="auto"/>
        <w:ind w:left="720" w:firstLine="720"/>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 xml:space="preserve">3. The emphasis on religious themes should be only as extensive as necessary for a balanced and comprehensive study of the curriculum. Such studies shall never be used to </w:t>
      </w:r>
      <w:proofErr w:type="gramStart"/>
      <w:r w:rsidRPr="00F772F4">
        <w:rPr>
          <w:rFonts w:ascii="Times New Roman" w:eastAsia="Times New Roman" w:hAnsi="Times New Roman" w:cs="Times New Roman"/>
          <w:color w:val="000000"/>
          <w:kern w:val="0"/>
          <w14:ligatures w14:val="none"/>
        </w:rPr>
        <w:t>proselytize</w:t>
      </w:r>
      <w:proofErr w:type="gramEnd"/>
      <w:r w:rsidRPr="00F772F4">
        <w:rPr>
          <w:rFonts w:ascii="Times New Roman" w:eastAsia="Times New Roman" w:hAnsi="Times New Roman" w:cs="Times New Roman"/>
          <w:color w:val="000000"/>
          <w:kern w:val="0"/>
          <w14:ligatures w14:val="none"/>
        </w:rPr>
        <w:t xml:space="preserve">, establish, foster, or demean any </w:t>
      </w:r>
      <w:proofErr w:type="gramStart"/>
      <w:r w:rsidRPr="00F772F4">
        <w:rPr>
          <w:rFonts w:ascii="Times New Roman" w:eastAsia="Times New Roman" w:hAnsi="Times New Roman" w:cs="Times New Roman"/>
          <w:color w:val="000000"/>
          <w:kern w:val="0"/>
          <w14:ligatures w14:val="none"/>
        </w:rPr>
        <w:t>particular religion</w:t>
      </w:r>
      <w:proofErr w:type="gramEnd"/>
      <w:r w:rsidRPr="00F772F4">
        <w:rPr>
          <w:rFonts w:ascii="Times New Roman" w:eastAsia="Times New Roman" w:hAnsi="Times New Roman" w:cs="Times New Roman"/>
          <w:color w:val="000000"/>
          <w:kern w:val="0"/>
          <w14:ligatures w14:val="none"/>
        </w:rPr>
        <w:t>, religious tenets, or beliefs.</w:t>
      </w:r>
    </w:p>
    <w:p w14:paraId="165BD0D0" w14:textId="77777777" w:rsidR="00F772F4" w:rsidRPr="00F772F4" w:rsidRDefault="00F772F4" w:rsidP="00F772F4">
      <w:pPr>
        <w:spacing w:line="240" w:lineRule="auto"/>
        <w:ind w:left="720" w:firstLine="720"/>
        <w:rPr>
          <w:rFonts w:ascii="Times New Roman" w:eastAsia="Times New Roman" w:hAnsi="Times New Roman" w:cs="Times New Roman"/>
          <w:kern w:val="0"/>
          <w14:ligatures w14:val="none"/>
        </w:rPr>
      </w:pPr>
      <w:r w:rsidRPr="00F772F4">
        <w:rPr>
          <w:rFonts w:ascii="Times New Roman" w:eastAsia="Times New Roman" w:hAnsi="Times New Roman" w:cs="Times New Roman"/>
          <w:color w:val="000000"/>
          <w:kern w:val="0"/>
          <w14:ligatures w14:val="none"/>
        </w:rPr>
        <w:t>4. Student-initiated expressions to questions or assignments which reflect their beliefs or non-beliefs about a religious theme shall be accommodated.</w:t>
      </w:r>
    </w:p>
    <w:p w14:paraId="63DA04DE" w14:textId="5B666692" w:rsidR="00632626" w:rsidRDefault="00F772F4" w:rsidP="00F772F4">
      <w:r w:rsidRPr="00F772F4">
        <w:rPr>
          <w:rFonts w:ascii="Times New Roman" w:eastAsia="Times New Roman" w:hAnsi="Times New Roman" w:cs="Times New Roman"/>
          <w:kern w:val="0"/>
          <w14:ligatures w14:val="none"/>
        </w:rPr>
        <w:br/>
      </w:r>
      <w:r w:rsidRPr="00F772F4">
        <w:rPr>
          <w:rFonts w:ascii="Times New Roman" w:eastAsia="Times New Roman" w:hAnsi="Times New Roman" w:cs="Times New Roman"/>
          <w:kern w:val="0"/>
          <w14:ligatures w14:val="none"/>
        </w:rPr>
        <w:br/>
      </w:r>
    </w:p>
    <w:sectPr w:rsidR="00632626" w:rsidSect="00F772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E1C2B"/>
    <w:multiLevelType w:val="multilevel"/>
    <w:tmpl w:val="A84E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A263A"/>
    <w:multiLevelType w:val="multilevel"/>
    <w:tmpl w:val="8B1C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F7CDE"/>
    <w:multiLevelType w:val="multilevel"/>
    <w:tmpl w:val="6A5A8A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F31817"/>
    <w:multiLevelType w:val="multilevel"/>
    <w:tmpl w:val="B186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93591"/>
    <w:multiLevelType w:val="multilevel"/>
    <w:tmpl w:val="5FF8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2E2C85"/>
    <w:multiLevelType w:val="multilevel"/>
    <w:tmpl w:val="56E0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043013"/>
    <w:multiLevelType w:val="multilevel"/>
    <w:tmpl w:val="2102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FA6F2D"/>
    <w:multiLevelType w:val="multilevel"/>
    <w:tmpl w:val="9C04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274B80"/>
    <w:multiLevelType w:val="multilevel"/>
    <w:tmpl w:val="5684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7670B7"/>
    <w:multiLevelType w:val="multilevel"/>
    <w:tmpl w:val="E36C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439A3"/>
    <w:multiLevelType w:val="multilevel"/>
    <w:tmpl w:val="A9C2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61650A"/>
    <w:multiLevelType w:val="multilevel"/>
    <w:tmpl w:val="0888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180603">
    <w:abstractNumId w:val="0"/>
  </w:num>
  <w:num w:numId="2" w16cid:durableId="1920208476">
    <w:abstractNumId w:val="6"/>
  </w:num>
  <w:num w:numId="3" w16cid:durableId="728117491">
    <w:abstractNumId w:val="3"/>
  </w:num>
  <w:num w:numId="4" w16cid:durableId="1776511475">
    <w:abstractNumId w:val="1"/>
  </w:num>
  <w:num w:numId="5" w16cid:durableId="1134759531">
    <w:abstractNumId w:val="8"/>
  </w:num>
  <w:num w:numId="6" w16cid:durableId="1753505589">
    <w:abstractNumId w:val="7"/>
  </w:num>
  <w:num w:numId="7" w16cid:durableId="1541211987">
    <w:abstractNumId w:val="4"/>
  </w:num>
  <w:num w:numId="8" w16cid:durableId="1331375555">
    <w:abstractNumId w:val="11"/>
  </w:num>
  <w:num w:numId="9" w16cid:durableId="743334633">
    <w:abstractNumId w:val="9"/>
  </w:num>
  <w:num w:numId="10" w16cid:durableId="1442450772">
    <w:abstractNumId w:val="5"/>
  </w:num>
  <w:num w:numId="11" w16cid:durableId="320735769">
    <w:abstractNumId w:val="2"/>
  </w:num>
  <w:num w:numId="12" w16cid:durableId="818158524">
    <w:abstractNumId w:val="2"/>
    <w:lvlOverride w:ilvl="1">
      <w:lvl w:ilvl="1">
        <w:numFmt w:val="lowerLetter"/>
        <w:lvlText w:val="%2."/>
        <w:lvlJc w:val="left"/>
      </w:lvl>
    </w:lvlOverride>
  </w:num>
  <w:num w:numId="13" w16cid:durableId="908736200">
    <w:abstractNumId w:val="2"/>
    <w:lvlOverride w:ilvl="1">
      <w:lvl w:ilvl="1">
        <w:numFmt w:val="lowerLetter"/>
        <w:lvlText w:val="%2."/>
        <w:lvlJc w:val="left"/>
      </w:lvl>
    </w:lvlOverride>
  </w:num>
  <w:num w:numId="14" w16cid:durableId="1434007531">
    <w:abstractNumId w:val="2"/>
    <w:lvlOverride w:ilvl="1">
      <w:lvl w:ilvl="1">
        <w:numFmt w:val="lowerLetter"/>
        <w:lvlText w:val="%2."/>
        <w:lvlJc w:val="left"/>
      </w:lvl>
    </w:lvlOverride>
  </w:num>
  <w:num w:numId="15" w16cid:durableId="1514874604">
    <w:abstractNumId w:val="2"/>
    <w:lvlOverride w:ilvl="1">
      <w:lvl w:ilvl="1">
        <w:numFmt w:val="lowerLetter"/>
        <w:lvlText w:val="%2."/>
        <w:lvlJc w:val="left"/>
      </w:lvl>
    </w:lvlOverride>
  </w:num>
  <w:num w:numId="16" w16cid:durableId="1433626955">
    <w:abstractNumId w:val="2"/>
    <w:lvlOverride w:ilvl="1">
      <w:lvl w:ilvl="1">
        <w:numFmt w:val="lowerLetter"/>
        <w:lvlText w:val="%2."/>
        <w:lvlJc w:val="left"/>
      </w:lvl>
    </w:lvlOverride>
  </w:num>
  <w:num w:numId="17" w16cid:durableId="140122857">
    <w:abstractNumId w:val="2"/>
    <w:lvlOverride w:ilvl="1">
      <w:lvl w:ilvl="1">
        <w:numFmt w:val="lowerLetter"/>
        <w:lvlText w:val="%2."/>
        <w:lvlJc w:val="left"/>
      </w:lvl>
    </w:lvlOverride>
  </w:num>
  <w:num w:numId="18" w16cid:durableId="784616453">
    <w:abstractNumId w:val="2"/>
    <w:lvlOverride w:ilvl="1">
      <w:lvl w:ilvl="1">
        <w:numFmt w:val="lowerLetter"/>
        <w:lvlText w:val="%2."/>
        <w:lvlJc w:val="left"/>
      </w:lvl>
    </w:lvlOverride>
  </w:num>
  <w:num w:numId="19" w16cid:durableId="109666919">
    <w:abstractNumId w:val="2"/>
    <w:lvlOverride w:ilvl="1">
      <w:lvl w:ilvl="1">
        <w:numFmt w:val="lowerLetter"/>
        <w:lvlText w:val="%2."/>
        <w:lvlJc w:val="left"/>
      </w:lvl>
    </w:lvlOverride>
  </w:num>
  <w:num w:numId="20" w16cid:durableId="1342197674">
    <w:abstractNumId w:val="2"/>
    <w:lvlOverride w:ilvl="1">
      <w:lvl w:ilvl="1">
        <w:numFmt w:val="lowerLetter"/>
        <w:lvlText w:val="%2."/>
        <w:lvlJc w:val="left"/>
      </w:lvl>
    </w:lvlOverride>
  </w:num>
  <w:num w:numId="21" w16cid:durableId="455609194">
    <w:abstractNumId w:val="2"/>
    <w:lvlOverride w:ilvl="1">
      <w:lvl w:ilvl="1">
        <w:numFmt w:val="lowerLetter"/>
        <w:lvlText w:val="%2."/>
        <w:lvlJc w:val="left"/>
      </w:lvl>
    </w:lvlOverride>
  </w:num>
  <w:num w:numId="22" w16cid:durableId="914388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F4"/>
    <w:rsid w:val="00632626"/>
    <w:rsid w:val="0075726E"/>
    <w:rsid w:val="007F6DBF"/>
    <w:rsid w:val="00B75113"/>
    <w:rsid w:val="00F772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38D6"/>
  <w15:chartTrackingRefBased/>
  <w15:docId w15:val="{5CAF526C-1DBE-4015-A67A-2A5EE6F8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7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7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7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7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7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2F4"/>
    <w:rPr>
      <w:rFonts w:eastAsiaTheme="majorEastAsia" w:cstheme="majorBidi"/>
      <w:color w:val="272727" w:themeColor="text1" w:themeTint="D8"/>
    </w:rPr>
  </w:style>
  <w:style w:type="paragraph" w:styleId="Title">
    <w:name w:val="Title"/>
    <w:basedOn w:val="Normal"/>
    <w:next w:val="Normal"/>
    <w:link w:val="TitleChar"/>
    <w:uiPriority w:val="10"/>
    <w:qFormat/>
    <w:rsid w:val="00F77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2F4"/>
    <w:pPr>
      <w:spacing w:before="160"/>
      <w:jc w:val="center"/>
    </w:pPr>
    <w:rPr>
      <w:i/>
      <w:iCs/>
      <w:color w:val="404040" w:themeColor="text1" w:themeTint="BF"/>
    </w:rPr>
  </w:style>
  <w:style w:type="character" w:customStyle="1" w:styleId="QuoteChar">
    <w:name w:val="Quote Char"/>
    <w:basedOn w:val="DefaultParagraphFont"/>
    <w:link w:val="Quote"/>
    <w:uiPriority w:val="29"/>
    <w:rsid w:val="00F772F4"/>
    <w:rPr>
      <w:i/>
      <w:iCs/>
      <w:color w:val="404040" w:themeColor="text1" w:themeTint="BF"/>
    </w:rPr>
  </w:style>
  <w:style w:type="paragraph" w:styleId="ListParagraph">
    <w:name w:val="List Paragraph"/>
    <w:basedOn w:val="Normal"/>
    <w:uiPriority w:val="34"/>
    <w:qFormat/>
    <w:rsid w:val="00F772F4"/>
    <w:pPr>
      <w:ind w:left="720"/>
      <w:contextualSpacing/>
    </w:pPr>
  </w:style>
  <w:style w:type="character" w:styleId="IntenseEmphasis">
    <w:name w:val="Intense Emphasis"/>
    <w:basedOn w:val="DefaultParagraphFont"/>
    <w:uiPriority w:val="21"/>
    <w:qFormat/>
    <w:rsid w:val="00F772F4"/>
    <w:rPr>
      <w:i/>
      <w:iCs/>
      <w:color w:val="0F4761" w:themeColor="accent1" w:themeShade="BF"/>
    </w:rPr>
  </w:style>
  <w:style w:type="paragraph" w:styleId="IntenseQuote">
    <w:name w:val="Intense Quote"/>
    <w:basedOn w:val="Normal"/>
    <w:next w:val="Normal"/>
    <w:link w:val="IntenseQuoteChar"/>
    <w:uiPriority w:val="30"/>
    <w:qFormat/>
    <w:rsid w:val="00F7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2F4"/>
    <w:rPr>
      <w:i/>
      <w:iCs/>
      <w:color w:val="0F4761" w:themeColor="accent1" w:themeShade="BF"/>
    </w:rPr>
  </w:style>
  <w:style w:type="character" w:styleId="IntenseReference">
    <w:name w:val="Intense Reference"/>
    <w:basedOn w:val="DefaultParagraphFont"/>
    <w:uiPriority w:val="32"/>
    <w:qFormat/>
    <w:rsid w:val="00F772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tn.gov/content/dam/tn/stateboardofeducation/documents/2022-sbe-meetings/july-22%2c-2022-sbe-meeting/7-22-22%20III%20M%20TN%20Academic%20Standards%20for%20Fourth-Year%20Math%20Attachment%204%20-%20Reasoning%20Decision%20Making%20Clea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2075</Words>
  <Characters>11729</Characters>
  <Application>Microsoft Office Word</Application>
  <DocSecurity>0</DocSecurity>
  <Lines>234</Lines>
  <Paragraphs>166</Paragraphs>
  <ScaleCrop>false</ScaleCrop>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Williamson</dc:creator>
  <cp:keywords/>
  <dc:description/>
  <cp:lastModifiedBy>Tina Williamson</cp:lastModifiedBy>
  <cp:revision>2</cp:revision>
  <dcterms:created xsi:type="dcterms:W3CDTF">2026-08-09T19:08:00Z</dcterms:created>
  <dcterms:modified xsi:type="dcterms:W3CDTF">2026-08-09T21:03:00Z</dcterms:modified>
</cp:coreProperties>
</file>