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96A" w:rsidRDefault="00EA296A">
      <w:pPr>
        <w:rPr>
          <w:b/>
        </w:rPr>
      </w:pPr>
    </w:p>
    <w:p w:rsidR="00C647D3" w:rsidRPr="00C647D3" w:rsidRDefault="00EA296A">
      <w:pPr>
        <w:rPr>
          <w:b/>
        </w:rPr>
      </w:pPr>
      <w:r>
        <w:rPr>
          <w:b/>
        </w:rPr>
        <w:t>Course Information</w:t>
      </w:r>
      <w:r w:rsidR="004C5AF9">
        <w:rPr>
          <w:b/>
        </w:rPr>
        <w:t xml:space="preserve"> </w:t>
      </w:r>
      <w:r w:rsidR="006A2B33">
        <w:rPr>
          <w:b/>
        </w:rPr>
        <w:t>2026-2027</w:t>
      </w:r>
    </w:p>
    <w:p w:rsidR="00C647D3" w:rsidRDefault="00EA296A">
      <w:r>
        <w:t>Course: Health Science</w:t>
      </w:r>
    </w:p>
    <w:p w:rsidR="00EA296A" w:rsidRDefault="00EA296A">
      <w:r>
        <w:t xml:space="preserve">Instructor: Kim Hurst </w:t>
      </w:r>
      <w:r w:rsidR="006D143B">
        <w:t>BSN, RN</w:t>
      </w:r>
    </w:p>
    <w:p w:rsidR="00EA296A" w:rsidRDefault="00EA296A">
      <w:r>
        <w:t>School phone:  423-487-5602</w:t>
      </w:r>
    </w:p>
    <w:p w:rsidR="00AD6158" w:rsidRDefault="00EA296A">
      <w:pPr>
        <w:rPr>
          <w:rStyle w:val="Hyperlink"/>
        </w:rPr>
      </w:pPr>
      <w:r>
        <w:t xml:space="preserve">Email: </w:t>
      </w:r>
      <w:hyperlink r:id="rId5" w:history="1">
        <w:r w:rsidRPr="00797C9B">
          <w:rPr>
            <w:rStyle w:val="Hyperlink"/>
          </w:rPr>
          <w:t>hurstk@cocke.k12.tn.us</w:t>
        </w:r>
      </w:hyperlink>
      <w:r w:rsidR="00B627F5">
        <w:rPr>
          <w:rStyle w:val="Hyperlink"/>
        </w:rPr>
        <w:t xml:space="preserve"> </w:t>
      </w:r>
    </w:p>
    <w:p w:rsidR="00B627F5" w:rsidRPr="00B627F5" w:rsidRDefault="00B627F5">
      <w:pPr>
        <w:rPr>
          <w:color w:val="0563C1" w:themeColor="hyperlink"/>
        </w:rPr>
      </w:pPr>
    </w:p>
    <w:p w:rsidR="00EA296A" w:rsidRPr="00EA296A" w:rsidRDefault="00EA296A"/>
    <w:p w:rsidR="00C647D3" w:rsidRPr="00C647D3" w:rsidRDefault="00C647D3">
      <w:pPr>
        <w:rPr>
          <w:b/>
        </w:rPr>
      </w:pPr>
      <w:r w:rsidRPr="00C647D3">
        <w:rPr>
          <w:b/>
        </w:rPr>
        <w:t>Course Description:</w:t>
      </w:r>
    </w:p>
    <w:p w:rsidR="00A54373" w:rsidRDefault="00A54373">
      <w:r>
        <w:t>Health Science is the first course in the health science career cluster.  This is an introductory course designed to prepare students to pursue careers in</w:t>
      </w:r>
      <w:r w:rsidR="000224C2">
        <w:t xml:space="preserve"> the fields of public health, therapeutics, health services administration, diagnostics, and support services.</w:t>
      </w:r>
      <w:r>
        <w:t xml:space="preserve"> Students will finish this class with the ability to identify careers in these fields, compare and contrast the features of healthcare systems, explain the legal and ethical ramifications</w:t>
      </w:r>
      <w:r w:rsidR="001F546C">
        <w:t xml:space="preserve"> of the healthcare setting, and begin to perform</w:t>
      </w:r>
      <w:r w:rsidR="007066B1">
        <w:t xml:space="preserve"> foundational healthcare skills. </w:t>
      </w:r>
    </w:p>
    <w:p w:rsidR="00A54373" w:rsidRDefault="00A54373"/>
    <w:p w:rsidR="00AD6158" w:rsidRPr="00AD6158" w:rsidRDefault="00AD6158">
      <w:pPr>
        <w:rPr>
          <w:b/>
        </w:rPr>
      </w:pPr>
      <w:r w:rsidRPr="00AD6158">
        <w:rPr>
          <w:b/>
        </w:rPr>
        <w:t>Textbook and Course Material</w:t>
      </w:r>
    </w:p>
    <w:p w:rsidR="00A54373" w:rsidRDefault="00A54373">
      <w:r>
        <w:t xml:space="preserve">I use the </w:t>
      </w:r>
      <w:proofErr w:type="spellStart"/>
      <w:r>
        <w:t>iCEV</w:t>
      </w:r>
      <w:proofErr w:type="spellEnd"/>
      <w:r>
        <w:t xml:space="preserve"> online platform.  I also use a textbook </w:t>
      </w:r>
      <w:r w:rsidRPr="00A54373">
        <w:rPr>
          <w:i/>
        </w:rPr>
        <w:t>Simmers DHO Health Science</w:t>
      </w:r>
      <w:r w:rsidR="001F546C">
        <w:rPr>
          <w:i/>
        </w:rPr>
        <w:t xml:space="preserve"> </w:t>
      </w:r>
      <w:r w:rsidR="001F546C">
        <w:t xml:space="preserve">along with worksheets and assignments to strengthen the students understanding of content.  I use a variety of Khan Academy videos to reinforce classroom instruction.  </w:t>
      </w:r>
      <w:r w:rsidR="000E5F44">
        <w:t xml:space="preserve">You can find other sources </w:t>
      </w:r>
      <w:r w:rsidR="006A2B33">
        <w:t xml:space="preserve">that I may use </w:t>
      </w:r>
      <w:r w:rsidR="000E5F44">
        <w:t>on the school website and syllabus.</w:t>
      </w:r>
    </w:p>
    <w:p w:rsidR="00943E21" w:rsidRDefault="00943E21">
      <w:r>
        <w:t>Educational standards for</w:t>
      </w:r>
      <w:r w:rsidR="006A2B33">
        <w:t xml:space="preserve"> Health Science can be found at </w:t>
      </w:r>
      <w:r w:rsidR="006A2B33" w:rsidRPr="006A2B33">
        <w:t>https://futureready-cms.tnedu.gov/sites/default/files/health_science_education_may_2025.pdf</w:t>
      </w:r>
    </w:p>
    <w:p w:rsidR="00C647D3" w:rsidRDefault="00C647D3">
      <w:r w:rsidRPr="00C647D3">
        <w:rPr>
          <w:b/>
        </w:rPr>
        <w:t>Materials needed:</w:t>
      </w:r>
    </w:p>
    <w:p w:rsidR="00C647D3" w:rsidRDefault="00C647D3">
      <w:r>
        <w:t xml:space="preserve">    Binder </w:t>
      </w:r>
      <w:r w:rsidR="00425075">
        <w:t xml:space="preserve">1 ½ - </w:t>
      </w:r>
      <w:r>
        <w:t>2 inch</w:t>
      </w:r>
      <w:r w:rsidR="006A2B33">
        <w:t xml:space="preserve"> recommend 2 inch and a folder</w:t>
      </w:r>
    </w:p>
    <w:p w:rsidR="00C647D3" w:rsidRDefault="00C647D3">
      <w:r>
        <w:t xml:space="preserve">    </w:t>
      </w:r>
      <w:r w:rsidR="00425075">
        <w:t>Paper (not a lot) I give guided notes usually</w:t>
      </w:r>
    </w:p>
    <w:p w:rsidR="00C647D3" w:rsidRPr="007066B1" w:rsidRDefault="00C647D3">
      <w:r>
        <w:t xml:space="preserve">    </w:t>
      </w:r>
      <w:r w:rsidR="006A2B33">
        <w:t>Pencil and/or pen</w:t>
      </w:r>
    </w:p>
    <w:p w:rsidR="008A7E42" w:rsidRDefault="000E5F44">
      <w:pPr>
        <w:rPr>
          <w:b/>
        </w:rPr>
      </w:pPr>
      <w:r w:rsidRPr="000E5F44">
        <w:rPr>
          <w:b/>
        </w:rPr>
        <w:t>Course Structure</w:t>
      </w:r>
      <w:r w:rsidR="008A7E42">
        <w:rPr>
          <w:b/>
        </w:rPr>
        <w:t xml:space="preserve">: </w:t>
      </w:r>
    </w:p>
    <w:p w:rsidR="00B627F5" w:rsidRDefault="008A7E42" w:rsidP="007066B1">
      <w:r>
        <w:t xml:space="preserve">In this course we will learn the basics of health science. There will be vocabulary tests, medical terminology tests, and unit tests.  </w:t>
      </w:r>
      <w:r w:rsidR="00425075">
        <w:t>Vocabulary is 20% of a student’s grade, Medical Terminology is 20% of student grade, Unit tests are 50% of a student’s grade.  Class participation and behavior are 10%. You wil</w:t>
      </w:r>
      <w:r w:rsidR="00DC0728">
        <w:t>l have to study for this class.</w:t>
      </w:r>
    </w:p>
    <w:p w:rsidR="00DC0728" w:rsidRDefault="00DC0728" w:rsidP="007066B1">
      <w:pPr>
        <w:rPr>
          <w:b/>
        </w:rPr>
      </w:pPr>
    </w:p>
    <w:p w:rsidR="007066B1" w:rsidRPr="00B627F5" w:rsidRDefault="007066B1" w:rsidP="007066B1">
      <w:pPr>
        <w:rPr>
          <w:b/>
        </w:rPr>
      </w:pPr>
      <w:r w:rsidRPr="009C4567">
        <w:rPr>
          <w:b/>
        </w:rPr>
        <w:lastRenderedPageBreak/>
        <w:t>Grading Scale</w:t>
      </w:r>
      <w:r>
        <w:t>: A=90-100</w:t>
      </w:r>
    </w:p>
    <w:p w:rsidR="007066B1" w:rsidRDefault="007066B1" w:rsidP="007066B1">
      <w:r>
        <w:t xml:space="preserve">                            B=80-89</w:t>
      </w:r>
    </w:p>
    <w:p w:rsidR="007066B1" w:rsidRDefault="007066B1" w:rsidP="007066B1">
      <w:r>
        <w:t xml:space="preserve">                            C=70-79</w:t>
      </w:r>
    </w:p>
    <w:p w:rsidR="007066B1" w:rsidRDefault="007066B1" w:rsidP="007066B1">
      <w:r>
        <w:t xml:space="preserve">                            D=60-69</w:t>
      </w:r>
    </w:p>
    <w:p w:rsidR="007066B1" w:rsidRPr="000E5F44" w:rsidRDefault="007066B1" w:rsidP="007066B1">
      <w:pPr>
        <w:rPr>
          <w:b/>
        </w:rPr>
      </w:pPr>
      <w:r w:rsidRPr="000E5F44">
        <w:rPr>
          <w:b/>
        </w:rPr>
        <w:t xml:space="preserve">                            F=59 and below</w:t>
      </w:r>
    </w:p>
    <w:p w:rsidR="007066B1" w:rsidRPr="000E5F44" w:rsidRDefault="007066B1">
      <w:pPr>
        <w:rPr>
          <w:b/>
        </w:rPr>
      </w:pPr>
      <w:r>
        <w:rPr>
          <w:b/>
        </w:rPr>
        <w:t>Late Work Policy</w:t>
      </w:r>
    </w:p>
    <w:p w:rsidR="006A2B33" w:rsidRPr="006A2B33" w:rsidRDefault="00C647D3" w:rsidP="00514D0A">
      <w:pPr>
        <w:rPr>
          <w:b/>
        </w:rPr>
      </w:pPr>
      <w:r w:rsidRPr="00514D0A">
        <w:rPr>
          <w:b/>
        </w:rPr>
        <w:t>Attendance is very important in this class</w:t>
      </w:r>
      <w:r>
        <w:t>. You miss a day and you can miss a lot of in</w:t>
      </w:r>
      <w:r w:rsidR="006A2B33">
        <w:t xml:space="preserve">formation.  You will need to establish a buddy who can help you with notes when you miss a day.  I do guided notes to help you, but you may need to write other things down besides the blanks on your paper. </w:t>
      </w:r>
      <w:r>
        <w:t xml:space="preserve">  </w:t>
      </w:r>
      <w:r w:rsidR="00514D0A">
        <w:t xml:space="preserve">With that being said it is the student’s responsibility to make up any missed assignments and tests.  I expect those to be made up within </w:t>
      </w:r>
      <w:r w:rsidR="00556FC4">
        <w:rPr>
          <w:b/>
          <w:i/>
          <w:u w:val="single"/>
        </w:rPr>
        <w:t>ten</w:t>
      </w:r>
      <w:r w:rsidR="00514D0A" w:rsidRPr="00514D0A">
        <w:rPr>
          <w:b/>
          <w:i/>
          <w:u w:val="single"/>
        </w:rPr>
        <w:t xml:space="preserve"> school days</w:t>
      </w:r>
      <w:r w:rsidR="00514D0A">
        <w:t xml:space="preserve"> after the student’s return to school.  If more time is needed due to extenuating circumstances the student needs to speak with me. </w:t>
      </w:r>
      <w:r w:rsidR="009C4567">
        <w:t xml:space="preserve"> Otherwise, I assume you are not concerned wi</w:t>
      </w:r>
      <w:r w:rsidR="006A2B33">
        <w:t xml:space="preserve">th the test you may have missed and will give you a zero for that test.  </w:t>
      </w:r>
      <w:r w:rsidR="006A2B33" w:rsidRPr="006A2B33">
        <w:rPr>
          <w:b/>
        </w:rPr>
        <w:t xml:space="preserve">THIS YEAR I WANT STUDENTS TO LEARN WHAT A DEADLINE OR A DUE DATE ACTUALLY MEANS.  </w:t>
      </w:r>
      <w:r w:rsidR="009C4567" w:rsidRPr="006A2B33">
        <w:rPr>
          <w:b/>
        </w:rPr>
        <w:t xml:space="preserve"> </w:t>
      </w:r>
      <w:r w:rsidR="006A2B33">
        <w:rPr>
          <w:b/>
        </w:rPr>
        <w:t xml:space="preserve">Being late will hurt you in your future job </w:t>
      </w:r>
      <w:r w:rsidR="002559CA">
        <w:rPr>
          <w:b/>
        </w:rPr>
        <w:t>opportunities</w:t>
      </w:r>
      <w:r w:rsidR="006A2B33">
        <w:rPr>
          <w:b/>
        </w:rPr>
        <w:t xml:space="preserve">.  That includes being ON TIME TO CLASS.  </w:t>
      </w:r>
    </w:p>
    <w:p w:rsidR="007066B1" w:rsidRDefault="007066B1" w:rsidP="00514D0A"/>
    <w:p w:rsidR="007066B1" w:rsidRPr="007066B1" w:rsidRDefault="00ED20D6" w:rsidP="00514D0A">
      <w:pPr>
        <w:rPr>
          <w:b/>
        </w:rPr>
      </w:pPr>
      <w:r>
        <w:rPr>
          <w:b/>
        </w:rPr>
        <w:t>Mid-term/</w:t>
      </w:r>
      <w:r w:rsidR="007066B1" w:rsidRPr="007066B1">
        <w:rPr>
          <w:b/>
        </w:rPr>
        <w:t>Final Exam Policy</w:t>
      </w:r>
    </w:p>
    <w:p w:rsidR="003F6B5A" w:rsidRDefault="007066B1" w:rsidP="00514D0A">
      <w:r>
        <w:t>As daily attendance at school is critical for academic success, Cosby High School has added an incentive to the academic program to reward individual daily attendance.  As a NON-</w:t>
      </w:r>
      <w:r w:rsidR="00334CBB">
        <w:t>EOC class I am</w:t>
      </w:r>
      <w:r>
        <w:t xml:space="preserve"> required to administer a comprehensive final exam that assesses the mastery of standards taught throughout the semester.  These exams are given on the last two days of both semesters.  The grades on these exams will count 15% of the overall course average.  </w:t>
      </w:r>
      <w:r w:rsidR="003F6B5A">
        <w:rPr>
          <w:b/>
        </w:rPr>
        <w:t xml:space="preserve"> </w:t>
      </w:r>
    </w:p>
    <w:p w:rsidR="003F6B5A" w:rsidRDefault="003F6B5A" w:rsidP="00514D0A">
      <w:r>
        <w:t>All students in grades 9-12 have an opportunity to earn exemption on the fi</w:t>
      </w:r>
      <w:r w:rsidR="001E7705">
        <w:t xml:space="preserve">nal exam in Non-EOC courses and/or final test given in the EOC courses.  Teachers will follow the following guidelines in determining student exam exemption:  </w:t>
      </w:r>
    </w:p>
    <w:p w:rsidR="001E7705" w:rsidRDefault="001E7705" w:rsidP="001E7705">
      <w:pPr>
        <w:pStyle w:val="ListParagraph"/>
        <w:numPr>
          <w:ilvl w:val="0"/>
          <w:numId w:val="1"/>
        </w:numPr>
      </w:pPr>
      <w:r>
        <w:t>The student has missed no more than 3 days (excused or unexcused) in the semester prior to the first day of finals.</w:t>
      </w:r>
    </w:p>
    <w:p w:rsidR="001E7705" w:rsidRDefault="001E7705" w:rsidP="001E7705">
      <w:pPr>
        <w:pStyle w:val="ListParagraph"/>
        <w:numPr>
          <w:ilvl w:val="0"/>
          <w:numId w:val="1"/>
        </w:numPr>
      </w:pPr>
      <w:r>
        <w:t xml:space="preserve">Absences for a school related activity (field trip, CTE program, athletic competition, </w:t>
      </w:r>
      <w:proofErr w:type="spellStart"/>
      <w:r>
        <w:t>ect</w:t>
      </w:r>
      <w:proofErr w:type="spellEnd"/>
      <w:r>
        <w:t xml:space="preserve">) does not count as an absence. </w:t>
      </w:r>
    </w:p>
    <w:p w:rsidR="001E7705" w:rsidRDefault="001E7705" w:rsidP="001E7705">
      <w:pPr>
        <w:pStyle w:val="ListParagraph"/>
        <w:numPr>
          <w:ilvl w:val="0"/>
          <w:numId w:val="1"/>
        </w:numPr>
      </w:pPr>
      <w:r>
        <w:t>The student is passi</w:t>
      </w:r>
      <w:r w:rsidR="00334CBB">
        <w:t xml:space="preserve">ng the class prior to the exams, if you are failing you are required to take the test regardless of your attendance. </w:t>
      </w:r>
    </w:p>
    <w:p w:rsidR="001E7705" w:rsidRDefault="001E7705" w:rsidP="001E7705">
      <w:pPr>
        <w:pStyle w:val="ListParagraph"/>
      </w:pPr>
    </w:p>
    <w:p w:rsidR="001E7705" w:rsidRDefault="001E7705" w:rsidP="001E7705">
      <w:r>
        <w:t xml:space="preserve">The student who qualifies for exam exemption may opt to take the exam on a no harm basis.  If the exam grade damages the class average, then the exam grade will not count. </w:t>
      </w:r>
    </w:p>
    <w:p w:rsidR="00334CBB" w:rsidRDefault="00ED20D6" w:rsidP="001E7705">
      <w:r>
        <w:t>Midterm Exam date:</w:t>
      </w:r>
      <w:r w:rsidR="002559CA">
        <w:t xml:space="preserve"> December</w:t>
      </w:r>
      <w:r w:rsidR="00165C91">
        <w:t xml:space="preserve"> TBD</w:t>
      </w:r>
      <w:bookmarkStart w:id="0" w:name="_GoBack"/>
      <w:bookmarkEnd w:id="0"/>
    </w:p>
    <w:p w:rsidR="004C6063" w:rsidRDefault="004C6063" w:rsidP="001E7705">
      <w:r>
        <w:t xml:space="preserve">                 </w:t>
      </w:r>
      <w:r w:rsidR="00165C91">
        <w:t xml:space="preserve">                     </w:t>
      </w:r>
    </w:p>
    <w:p w:rsidR="00334CBB" w:rsidRDefault="002F284B" w:rsidP="001E7705">
      <w:r>
        <w:lastRenderedPageBreak/>
        <w:t>*</w:t>
      </w:r>
      <w:r w:rsidR="004C6063">
        <w:t xml:space="preserve">Your Midterm Exam will be covering all material covered since August.  You need to keep a good binder.  </w:t>
      </w:r>
    </w:p>
    <w:p w:rsidR="002F284B" w:rsidRDefault="002F284B" w:rsidP="001E7705">
      <w:r>
        <w:t>Fin</w:t>
      </w:r>
      <w:r w:rsidR="002559CA">
        <w:t xml:space="preserve">al Exam dates:  May </w:t>
      </w:r>
      <w:r w:rsidR="00165C91">
        <w:t>TBD</w:t>
      </w:r>
    </w:p>
    <w:p w:rsidR="002F284B" w:rsidRDefault="002F284B" w:rsidP="001E7705">
      <w:r>
        <w:t xml:space="preserve">             </w:t>
      </w:r>
      <w:r w:rsidR="00DC0728">
        <w:t xml:space="preserve">                  </w:t>
      </w:r>
      <w:r w:rsidR="00165C91">
        <w:t xml:space="preserve">  </w:t>
      </w:r>
      <w:r w:rsidR="002559CA">
        <w:t xml:space="preserve"> </w:t>
      </w:r>
    </w:p>
    <w:p w:rsidR="002559CA" w:rsidRDefault="002559CA" w:rsidP="001E7705">
      <w:r>
        <w:t>*Your Final Exam will be covering all material covered since January.  Again keep a good binder.</w:t>
      </w:r>
    </w:p>
    <w:p w:rsidR="004C6063" w:rsidRDefault="004C6063" w:rsidP="001E7705"/>
    <w:p w:rsidR="00334CBB" w:rsidRDefault="00334CBB" w:rsidP="00514D0A">
      <w:pPr>
        <w:rPr>
          <w:b/>
        </w:rPr>
      </w:pPr>
      <w:r>
        <w:rPr>
          <w:b/>
        </w:rPr>
        <w:t>Course Policies:</w:t>
      </w:r>
    </w:p>
    <w:p w:rsidR="00514D0A" w:rsidRPr="00334CBB" w:rsidRDefault="00334CBB" w:rsidP="00514D0A">
      <w:pPr>
        <w:rPr>
          <w:b/>
        </w:rPr>
      </w:pPr>
      <w:r>
        <w:t>I am following the district cell phone policy.</w:t>
      </w:r>
      <w:r w:rsidR="00425075">
        <w:t xml:space="preserve">  Keep them up and off.  Please do not make me have to turn your phone in to the office.</w:t>
      </w:r>
      <w:r>
        <w:t xml:space="preserve"> </w:t>
      </w:r>
      <w:r w:rsidR="00DC0728">
        <w:t xml:space="preserve"> </w:t>
      </w:r>
      <w:r w:rsidR="001E7705">
        <w:t xml:space="preserve">  </w:t>
      </w:r>
    </w:p>
    <w:p w:rsidR="009C4567" w:rsidRDefault="009C4567" w:rsidP="00514D0A"/>
    <w:p w:rsidR="009C4567" w:rsidRPr="009C4567" w:rsidRDefault="009C4567" w:rsidP="00514D0A">
      <w:pPr>
        <w:rPr>
          <w:u w:val="single"/>
        </w:rPr>
      </w:pPr>
      <w:r w:rsidRPr="009C4567">
        <w:rPr>
          <w:b/>
        </w:rPr>
        <w:t>Academic honesty:</w:t>
      </w:r>
      <w:r>
        <w:t xml:space="preserve">  </w:t>
      </w:r>
      <w:r w:rsidRPr="009C4567">
        <w:rPr>
          <w:u w:val="single"/>
        </w:rPr>
        <w:t>Don’t share your work unless you are doing a group project.  Don’t cheat. Be honest.  If you are thinking of becoming a healthcare professional, then that is what you need to be, Professional.</w:t>
      </w:r>
      <w:r w:rsidR="002559CA">
        <w:rPr>
          <w:u w:val="single"/>
        </w:rPr>
        <w:t xml:space="preserve">  </w:t>
      </w:r>
      <w:r w:rsidR="002559CA" w:rsidRPr="002559CA">
        <w:rPr>
          <w:b/>
          <w:color w:val="FF0000"/>
          <w:u w:val="single"/>
        </w:rPr>
        <w:t>If you are caught cheating it is an automatic zero for that assignment or test</w:t>
      </w:r>
      <w:r w:rsidR="002559CA">
        <w:rPr>
          <w:u w:val="single"/>
        </w:rPr>
        <w:t>.</w:t>
      </w:r>
    </w:p>
    <w:p w:rsidR="009C4567" w:rsidRDefault="00B81D8B" w:rsidP="00514D0A">
      <w:r>
        <w:t>If you need extra help, make arrangements to see me before or after class. I am in my classroom u</w:t>
      </w:r>
      <w:r w:rsidR="00AC1C22">
        <w:t xml:space="preserve">ntil 3:45 every afternoon. </w:t>
      </w:r>
    </w:p>
    <w:p w:rsidR="00B81D8B" w:rsidRDefault="00B81D8B" w:rsidP="00514D0A">
      <w:r>
        <w:t>Contact info:</w:t>
      </w:r>
    </w:p>
    <w:p w:rsidR="00B81D8B" w:rsidRDefault="00B81D8B" w:rsidP="00514D0A">
      <w:r>
        <w:t>Email: hurstk@cocke.k12.tn.us</w:t>
      </w:r>
    </w:p>
    <w:p w:rsidR="00C647D3" w:rsidRDefault="00C647D3"/>
    <w:p w:rsidR="00FE56BC" w:rsidRDefault="00FE56BC" w:rsidP="00FE56BC">
      <w:pPr>
        <w:rPr>
          <w:rFonts w:ascii="Arial" w:hAnsi="Arial" w:cs="Arial"/>
        </w:rPr>
      </w:pPr>
      <w:r>
        <w:rPr>
          <w:rFonts w:ascii="Arial" w:hAnsi="Arial" w:cs="Arial"/>
        </w:rPr>
        <w:t xml:space="preserve">Plagiarism: According to </w:t>
      </w:r>
      <w:proofErr w:type="spellStart"/>
      <w:r>
        <w:rPr>
          <w:rFonts w:ascii="Arial" w:hAnsi="Arial" w:cs="Arial"/>
        </w:rPr>
        <w:t>Harbrace</w:t>
      </w:r>
      <w:proofErr w:type="spellEnd"/>
      <w:r>
        <w:rPr>
          <w:rFonts w:ascii="Arial" w:hAnsi="Arial" w:cs="Arial"/>
        </w:rPr>
        <w:t xml:space="preserve"> Handbook, 15</w:t>
      </w:r>
      <w:r>
        <w:rPr>
          <w:rFonts w:ascii="Arial" w:hAnsi="Arial" w:cs="Arial"/>
          <w:vertAlign w:val="superscript"/>
        </w:rPr>
        <w:t>th</w:t>
      </w:r>
      <w:r>
        <w:rPr>
          <w:rFonts w:ascii="Arial" w:hAnsi="Arial" w:cs="Arial"/>
        </w:rPr>
        <w:t xml:space="preserve"> edition:</w:t>
      </w:r>
    </w:p>
    <w:p w:rsidR="00FE56BC" w:rsidRDefault="00FE56BC" w:rsidP="00FE56BC">
      <w:pPr>
        <w:rPr>
          <w:rFonts w:ascii="Arial" w:hAnsi="Arial" w:cs="Arial"/>
        </w:rPr>
      </w:pPr>
      <w:r>
        <w:rPr>
          <w:rFonts w:ascii="Arial" w:hAnsi="Arial" w:cs="Arial"/>
        </w:rPr>
        <w:t xml:space="preserve">     -Plagiarism is defined as “presenting someone else’s ideas, research, or opinions as your own without proper documentation, even if it has been rephrased.”</w:t>
      </w:r>
    </w:p>
    <w:p w:rsidR="00FE56BC" w:rsidRDefault="00FE56BC" w:rsidP="00FE56BC">
      <w:pPr>
        <w:rPr>
          <w:rFonts w:ascii="Arial" w:hAnsi="Arial" w:cs="Arial"/>
        </w:rPr>
      </w:pPr>
      <w:r>
        <w:rPr>
          <w:rFonts w:ascii="Arial" w:hAnsi="Arial" w:cs="Arial"/>
        </w:rPr>
        <w:t xml:space="preserve">     -This includes but is not limited to:</w:t>
      </w:r>
    </w:p>
    <w:p w:rsidR="00FE56BC" w:rsidRDefault="00FE56BC" w:rsidP="00FE56BC">
      <w:pPr>
        <w:rPr>
          <w:rFonts w:ascii="Arial" w:hAnsi="Arial" w:cs="Arial"/>
        </w:rPr>
      </w:pPr>
      <w:r>
        <w:rPr>
          <w:rFonts w:ascii="Arial" w:hAnsi="Arial" w:cs="Arial"/>
        </w:rPr>
        <w:t xml:space="preserve">       Copying verbatim all or part of another’s written work;</w:t>
      </w:r>
    </w:p>
    <w:p w:rsidR="00FE56BC" w:rsidRDefault="00FE56BC" w:rsidP="00FE56BC">
      <w:pPr>
        <w:rPr>
          <w:rFonts w:ascii="Arial" w:hAnsi="Arial" w:cs="Arial"/>
        </w:rPr>
      </w:pPr>
      <w:r>
        <w:rPr>
          <w:rFonts w:ascii="Arial" w:hAnsi="Arial" w:cs="Arial"/>
        </w:rPr>
        <w:t xml:space="preserve">       Using phrases, figures, or illustrations without citing the source;</w:t>
      </w:r>
    </w:p>
    <w:p w:rsidR="00FE56BC" w:rsidRDefault="00FE56BC" w:rsidP="00FE56BC">
      <w:pPr>
        <w:rPr>
          <w:rFonts w:ascii="Arial" w:hAnsi="Arial" w:cs="Arial"/>
        </w:rPr>
      </w:pPr>
      <w:r>
        <w:rPr>
          <w:rFonts w:ascii="Arial" w:hAnsi="Arial" w:cs="Arial"/>
        </w:rPr>
        <w:t xml:space="preserve">       Paraphrasing ideas, conclusion, or research without citing the source;</w:t>
      </w:r>
    </w:p>
    <w:p w:rsidR="00FE56BC" w:rsidRDefault="00FE56BC" w:rsidP="00FE56BC">
      <w:pPr>
        <w:rPr>
          <w:rFonts w:ascii="Arial" w:hAnsi="Arial" w:cs="Arial"/>
        </w:rPr>
      </w:pPr>
      <w:r>
        <w:rPr>
          <w:rFonts w:ascii="Arial" w:hAnsi="Arial" w:cs="Arial"/>
        </w:rPr>
        <w:t xml:space="preserve">       Using all or part of a literary plot, poem, or film without attributing the work to its creator.  </w:t>
      </w:r>
    </w:p>
    <w:p w:rsidR="00FE56BC" w:rsidRDefault="00FE56BC" w:rsidP="00FE56BC">
      <w:pPr>
        <w:rPr>
          <w:rFonts w:ascii="Arial" w:hAnsi="Arial" w:cs="Arial"/>
        </w:rPr>
      </w:pPr>
      <w:r>
        <w:rPr>
          <w:rFonts w:ascii="Arial" w:hAnsi="Arial" w:cs="Arial"/>
        </w:rPr>
        <w:t xml:space="preserve">    -Consequences of Plagiarism</w:t>
      </w:r>
    </w:p>
    <w:p w:rsidR="00FE56BC" w:rsidRDefault="00FE56BC" w:rsidP="00FE56BC">
      <w:pPr>
        <w:rPr>
          <w:rFonts w:ascii="Arial" w:hAnsi="Arial" w:cs="Arial"/>
        </w:rPr>
      </w:pPr>
      <w:r>
        <w:rPr>
          <w:rFonts w:ascii="Arial" w:hAnsi="Arial" w:cs="Arial"/>
        </w:rPr>
        <w:t xml:space="preserve">      Plagiarism is a form of stealing and academic fraud.  Students who are found guilty of plagiarism have the option of either redoing the assignment within a specified time period and accept a letter drop or taking a zero on the assignment.  Parents are to be involved in making this decision.  </w:t>
      </w:r>
    </w:p>
    <w:p w:rsidR="00FE56BC" w:rsidRDefault="00FE56BC" w:rsidP="00FE56BC">
      <w:pPr>
        <w:rPr>
          <w:rFonts w:ascii="Arial" w:hAnsi="Arial" w:cs="Arial"/>
        </w:rPr>
      </w:pPr>
    </w:p>
    <w:p w:rsidR="00FE56BC" w:rsidRDefault="00FE56BC" w:rsidP="00FE56BC">
      <w:pPr>
        <w:rPr>
          <w:rFonts w:ascii="Arial" w:hAnsi="Arial" w:cs="Arial"/>
        </w:rPr>
      </w:pPr>
      <w:r>
        <w:rPr>
          <w:rFonts w:ascii="Arial" w:hAnsi="Arial" w:cs="Arial"/>
        </w:rPr>
        <w:lastRenderedPageBreak/>
        <w:t>Religion in the Classroom:  the Board affirms that it is essential that the teaching about religion- and not of a religion be conducted in a factual, objective, and respectful manner in accordance with the following guidelines:</w:t>
      </w:r>
    </w:p>
    <w:p w:rsidR="00FE56BC" w:rsidRDefault="00FE56BC" w:rsidP="00FE56BC">
      <w:pPr>
        <w:rPr>
          <w:rFonts w:ascii="Arial" w:hAnsi="Arial" w:cs="Arial"/>
        </w:rPr>
      </w:pPr>
    </w:p>
    <w:p w:rsidR="00FE56BC" w:rsidRDefault="00FE56BC" w:rsidP="00FE56BC">
      <w:pPr>
        <w:rPr>
          <w:rFonts w:ascii="Arial" w:hAnsi="Arial" w:cs="Arial"/>
        </w:rPr>
      </w:pPr>
      <w:r>
        <w:rPr>
          <w:rFonts w:ascii="Arial" w:hAnsi="Arial" w:cs="Arial"/>
        </w:rPr>
        <w:t>1. Religious themes may be a part of the curriculum for school-sponsored activities</w:t>
      </w:r>
    </w:p>
    <w:p w:rsidR="00FE56BC" w:rsidRDefault="00FE56BC" w:rsidP="00FE56BC">
      <w:pPr>
        <w:rPr>
          <w:rFonts w:ascii="Arial" w:hAnsi="Arial" w:cs="Arial"/>
        </w:rPr>
      </w:pPr>
      <w:r>
        <w:rPr>
          <w:rFonts w:ascii="Arial" w:hAnsi="Arial" w:cs="Arial"/>
        </w:rPr>
        <w:t>and programs provided it is essential to the learning experience in the various fields of</w:t>
      </w:r>
    </w:p>
    <w:p w:rsidR="00FE56BC" w:rsidRDefault="00FE56BC" w:rsidP="00FE56BC">
      <w:pPr>
        <w:rPr>
          <w:rFonts w:ascii="Arial" w:hAnsi="Arial" w:cs="Arial"/>
        </w:rPr>
      </w:pPr>
      <w:r>
        <w:rPr>
          <w:rFonts w:ascii="Arial" w:hAnsi="Arial" w:cs="Arial"/>
        </w:rPr>
        <w:t>study and is presented objectively;</w:t>
      </w:r>
    </w:p>
    <w:p w:rsidR="00FE56BC" w:rsidRDefault="00FE56BC" w:rsidP="00FE56BC">
      <w:pPr>
        <w:rPr>
          <w:rFonts w:ascii="Arial" w:hAnsi="Arial" w:cs="Arial"/>
        </w:rPr>
      </w:pPr>
      <w:r>
        <w:rPr>
          <w:rFonts w:ascii="Arial" w:hAnsi="Arial" w:cs="Arial"/>
        </w:rPr>
        <w:t>2. The inclusion of religion shall be for educational purposes only;1</w:t>
      </w:r>
    </w:p>
    <w:p w:rsidR="00FE56BC" w:rsidRDefault="00FE56BC" w:rsidP="00FE56BC">
      <w:pPr>
        <w:rPr>
          <w:rFonts w:ascii="Arial" w:hAnsi="Arial" w:cs="Arial"/>
        </w:rPr>
      </w:pPr>
      <w:r>
        <w:rPr>
          <w:rFonts w:ascii="Arial" w:hAnsi="Arial" w:cs="Arial"/>
        </w:rPr>
        <w:t>3. The emphasis on religious themes should be only as extensive as necessary for a</w:t>
      </w:r>
    </w:p>
    <w:p w:rsidR="00FE56BC" w:rsidRDefault="00FE56BC" w:rsidP="00FE56BC">
      <w:pPr>
        <w:rPr>
          <w:rFonts w:ascii="Arial" w:hAnsi="Arial" w:cs="Arial"/>
        </w:rPr>
      </w:pPr>
      <w:r>
        <w:rPr>
          <w:rFonts w:ascii="Arial" w:hAnsi="Arial" w:cs="Arial"/>
        </w:rPr>
        <w:t>balanced and comprehensive study of the curriculum. Such studies shall never be used</w:t>
      </w:r>
    </w:p>
    <w:p w:rsidR="00FE56BC" w:rsidRDefault="00FE56BC" w:rsidP="00FE56BC">
      <w:pPr>
        <w:rPr>
          <w:rFonts w:ascii="Arial" w:hAnsi="Arial" w:cs="Arial"/>
        </w:rPr>
      </w:pPr>
      <w:r>
        <w:rPr>
          <w:rFonts w:ascii="Arial" w:hAnsi="Arial" w:cs="Arial"/>
        </w:rPr>
        <w:t>to proselytize, establish, foster, or demean any particular religion, religious tenets, or</w:t>
      </w:r>
    </w:p>
    <w:p w:rsidR="00FE56BC" w:rsidRDefault="00FE56BC" w:rsidP="00FE56BC">
      <w:pPr>
        <w:rPr>
          <w:rFonts w:ascii="Arial" w:hAnsi="Arial" w:cs="Arial"/>
        </w:rPr>
      </w:pPr>
      <w:r>
        <w:rPr>
          <w:rFonts w:ascii="Arial" w:hAnsi="Arial" w:cs="Arial"/>
        </w:rPr>
        <w:t>beliefs; and1</w:t>
      </w:r>
    </w:p>
    <w:p w:rsidR="00FE56BC" w:rsidRDefault="00FE56BC" w:rsidP="00FE56BC">
      <w:pPr>
        <w:rPr>
          <w:rFonts w:ascii="Arial" w:hAnsi="Arial" w:cs="Arial"/>
        </w:rPr>
      </w:pPr>
      <w:r>
        <w:rPr>
          <w:rFonts w:ascii="Arial" w:hAnsi="Arial" w:cs="Arial"/>
        </w:rPr>
        <w:t>4. Student-initiated expressions to questions or assignments which reflect their beliefs</w:t>
      </w:r>
    </w:p>
    <w:p w:rsidR="00FE56BC" w:rsidRDefault="00FE56BC" w:rsidP="00FE56BC">
      <w:pPr>
        <w:rPr>
          <w:rFonts w:ascii="Arial" w:hAnsi="Arial" w:cs="Arial"/>
        </w:rPr>
      </w:pPr>
      <w:r>
        <w:rPr>
          <w:rFonts w:ascii="Arial" w:hAnsi="Arial" w:cs="Arial"/>
        </w:rPr>
        <w:t>or non-beliefs about a religious theme shall be accommodated.</w:t>
      </w:r>
    </w:p>
    <w:p w:rsidR="00FE56BC" w:rsidRDefault="00FE56BC" w:rsidP="00FE56BC">
      <w:pPr>
        <w:rPr>
          <w:rFonts w:ascii="Arial" w:hAnsi="Arial" w:cs="Arial"/>
        </w:rPr>
      </w:pPr>
    </w:p>
    <w:p w:rsidR="00C647D3" w:rsidRPr="00C647D3" w:rsidRDefault="00C647D3"/>
    <w:sectPr w:rsidR="00C647D3" w:rsidRPr="00C647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0A173C"/>
    <w:multiLevelType w:val="hybridMultilevel"/>
    <w:tmpl w:val="17627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373"/>
    <w:rsid w:val="000224C2"/>
    <w:rsid w:val="00074B1D"/>
    <w:rsid w:val="000E5F44"/>
    <w:rsid w:val="0011431C"/>
    <w:rsid w:val="0013731C"/>
    <w:rsid w:val="00165C91"/>
    <w:rsid w:val="001E7705"/>
    <w:rsid w:val="001F546C"/>
    <w:rsid w:val="00236EF6"/>
    <w:rsid w:val="002559CA"/>
    <w:rsid w:val="002D310F"/>
    <w:rsid w:val="002F284B"/>
    <w:rsid w:val="00334CBB"/>
    <w:rsid w:val="003F6B5A"/>
    <w:rsid w:val="00425075"/>
    <w:rsid w:val="004B2BF2"/>
    <w:rsid w:val="004C5AF9"/>
    <w:rsid w:val="004C6063"/>
    <w:rsid w:val="004D5C62"/>
    <w:rsid w:val="00514D0A"/>
    <w:rsid w:val="00546143"/>
    <w:rsid w:val="00556FC4"/>
    <w:rsid w:val="006A2B33"/>
    <w:rsid w:val="006C2853"/>
    <w:rsid w:val="006D143B"/>
    <w:rsid w:val="007066B1"/>
    <w:rsid w:val="008A7E42"/>
    <w:rsid w:val="009369E0"/>
    <w:rsid w:val="00943E21"/>
    <w:rsid w:val="009C4567"/>
    <w:rsid w:val="00A54373"/>
    <w:rsid w:val="00AC1C22"/>
    <w:rsid w:val="00AD6158"/>
    <w:rsid w:val="00B627F5"/>
    <w:rsid w:val="00B81D8B"/>
    <w:rsid w:val="00C37F11"/>
    <w:rsid w:val="00C55991"/>
    <w:rsid w:val="00C647D3"/>
    <w:rsid w:val="00C96D72"/>
    <w:rsid w:val="00DC0728"/>
    <w:rsid w:val="00EA296A"/>
    <w:rsid w:val="00ED20D6"/>
    <w:rsid w:val="00F65B98"/>
    <w:rsid w:val="00FE5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69DD2"/>
  <w15:chartTrackingRefBased/>
  <w15:docId w15:val="{84AA25EA-07DA-4362-89D9-18477953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E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E21"/>
    <w:rPr>
      <w:rFonts w:ascii="Segoe UI" w:hAnsi="Segoe UI" w:cs="Segoe UI"/>
      <w:sz w:val="18"/>
      <w:szCs w:val="18"/>
    </w:rPr>
  </w:style>
  <w:style w:type="character" w:styleId="Hyperlink">
    <w:name w:val="Hyperlink"/>
    <w:basedOn w:val="DefaultParagraphFont"/>
    <w:uiPriority w:val="99"/>
    <w:unhideWhenUsed/>
    <w:rsid w:val="00C647D3"/>
    <w:rPr>
      <w:color w:val="0563C1" w:themeColor="hyperlink"/>
      <w:u w:val="single"/>
    </w:rPr>
  </w:style>
  <w:style w:type="paragraph" w:styleId="ListParagraph">
    <w:name w:val="List Paragraph"/>
    <w:basedOn w:val="Normal"/>
    <w:uiPriority w:val="34"/>
    <w:qFormat/>
    <w:rsid w:val="001E77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093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urstk@cocke.k12.tn.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4441</TotalTime>
  <Pages>4</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38</cp:revision>
  <cp:lastPrinted>2026-07-31T15:00:00Z</cp:lastPrinted>
  <dcterms:created xsi:type="dcterms:W3CDTF">2021-12-13T14:30:00Z</dcterms:created>
  <dcterms:modified xsi:type="dcterms:W3CDTF">2026-07-31T15:01:00Z</dcterms:modified>
</cp:coreProperties>
</file>