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D03" w:rsidRDefault="00EA3D51">
      <w:pPr>
        <w:pStyle w:val="Heading1"/>
        <w:ind w:left="0" w:firstLine="0"/>
        <w:rPr>
          <w:rFonts w:ascii="Times New Roman" w:eastAsia="Times New Roman" w:hAnsi="Times New Roman" w:cs="Times New Roman"/>
        </w:rPr>
      </w:pPr>
      <w:r>
        <w:rPr>
          <w:rFonts w:ascii="Times New Roman" w:eastAsia="Times New Roman" w:hAnsi="Times New Roman" w:cs="Times New Roman"/>
        </w:rPr>
        <w:t>U.S. Government &amp; Civics</w:t>
      </w:r>
      <w:bookmarkStart w:id="0" w:name="_GoBack"/>
      <w:bookmarkEnd w:id="0"/>
    </w:p>
    <w:p w:rsidR="007A1D03" w:rsidRDefault="00EA3D51">
      <w:pPr>
        <w:ind w:left="0" w:firstLine="0"/>
        <w:rPr>
          <w:rFonts w:ascii="Times New Roman" w:eastAsia="Times New Roman" w:hAnsi="Times New Roman" w:cs="Times New Roman"/>
        </w:rPr>
      </w:pPr>
      <w:r>
        <w:rPr>
          <w:rFonts w:ascii="Times New Roman" w:eastAsia="Times New Roman" w:hAnsi="Times New Roman" w:cs="Times New Roman"/>
        </w:rPr>
        <w:t>Teacher: Kenny Cody (Mr. Cody, Coach Cody)</w:t>
      </w:r>
    </w:p>
    <w:p w:rsidR="007A1D03" w:rsidRDefault="00EA3D51">
      <w:pPr>
        <w:ind w:left="0" w:firstLine="0"/>
        <w:rPr>
          <w:rFonts w:ascii="Times New Roman" w:eastAsia="Times New Roman" w:hAnsi="Times New Roman" w:cs="Times New Roman"/>
        </w:rPr>
      </w:pPr>
      <w:r>
        <w:rPr>
          <w:rFonts w:ascii="Times New Roman" w:eastAsia="Times New Roman" w:hAnsi="Times New Roman" w:cs="Times New Roman"/>
        </w:rPr>
        <w:t xml:space="preserve">Email: </w:t>
      </w:r>
      <w:hyperlink r:id="rId5">
        <w:r>
          <w:rPr>
            <w:rFonts w:ascii="Times New Roman" w:eastAsia="Times New Roman" w:hAnsi="Times New Roman" w:cs="Times New Roman"/>
            <w:color w:val="0563C1"/>
            <w:u w:val="single"/>
          </w:rPr>
          <w:t>codyk@cocke.k12.tn.us</w:t>
        </w:r>
      </w:hyperlink>
    </w:p>
    <w:p w:rsidR="007A1D03" w:rsidRDefault="00E5293B">
      <w:pPr>
        <w:ind w:left="0" w:firstLine="0"/>
        <w:rPr>
          <w:rFonts w:ascii="Times New Roman" w:eastAsia="Times New Roman" w:hAnsi="Times New Roman" w:cs="Times New Roman"/>
        </w:rPr>
      </w:pPr>
      <w:r>
        <w:rPr>
          <w:rFonts w:ascii="Times New Roman" w:eastAsia="Times New Roman" w:hAnsi="Times New Roman" w:cs="Times New Roman"/>
        </w:rPr>
        <w:t xml:space="preserve">Room: </w:t>
      </w:r>
      <w:r w:rsidR="00EA3D51">
        <w:rPr>
          <w:rFonts w:ascii="Times New Roman" w:eastAsia="Times New Roman" w:hAnsi="Times New Roman" w:cs="Times New Roman"/>
        </w:rPr>
        <w:t>64</w:t>
      </w:r>
    </w:p>
    <w:p w:rsidR="007A1D03" w:rsidRDefault="00194C63">
      <w:pPr>
        <w:ind w:left="0" w:firstLine="0"/>
        <w:rPr>
          <w:rFonts w:ascii="Times New Roman" w:eastAsia="Times New Roman" w:hAnsi="Times New Roman" w:cs="Times New Roman"/>
        </w:rPr>
      </w:pPr>
      <w:r>
        <w:rPr>
          <w:rFonts w:ascii="Times New Roman" w:eastAsia="Times New Roman" w:hAnsi="Times New Roman" w:cs="Times New Roman"/>
        </w:rPr>
        <w:t>Planning Blocks: 4</w:t>
      </w:r>
      <w:r w:rsidR="00EA3D51">
        <w:rPr>
          <w:rFonts w:ascii="Times New Roman" w:eastAsia="Times New Roman" w:hAnsi="Times New Roman" w:cs="Times New Roman"/>
          <w:vertAlign w:val="superscript"/>
        </w:rPr>
        <w:t>TH</w:t>
      </w:r>
      <w:r w:rsidR="00EA3D51">
        <w:rPr>
          <w:rFonts w:ascii="Times New Roman" w:eastAsia="Times New Roman" w:hAnsi="Times New Roman" w:cs="Times New Roman"/>
        </w:rPr>
        <w:t xml:space="preserve"> and 8th </w:t>
      </w:r>
    </w:p>
    <w:p w:rsidR="007A1D03" w:rsidRDefault="007A1D03">
      <w:pPr>
        <w:spacing w:after="0" w:line="259" w:lineRule="auto"/>
      </w:pPr>
    </w:p>
    <w:p w:rsidR="007A1D03" w:rsidRDefault="00EA3D51">
      <w:pPr>
        <w:pStyle w:val="Heading1"/>
        <w:ind w:left="0" w:firstLine="360"/>
        <w:rPr>
          <w:rFonts w:ascii="Times New Roman" w:eastAsia="Times New Roman" w:hAnsi="Times New Roman" w:cs="Times New Roman"/>
        </w:rPr>
      </w:pPr>
      <w:r>
        <w:rPr>
          <w:rFonts w:ascii="Times New Roman" w:eastAsia="Times New Roman" w:hAnsi="Times New Roman" w:cs="Times New Roman"/>
        </w:rPr>
        <w:t xml:space="preserve">CLASS BASICS </w:t>
      </w:r>
    </w:p>
    <w:p w:rsidR="007A1D03" w:rsidRDefault="00EA3D51">
      <w:pPr>
        <w:numPr>
          <w:ilvl w:val="0"/>
          <w:numId w:val="18"/>
        </w:numPr>
        <w:pBdr>
          <w:top w:val="nil"/>
          <w:left w:val="nil"/>
          <w:bottom w:val="nil"/>
          <w:right w:val="nil"/>
          <w:between w:val="nil"/>
        </w:pBdr>
        <w:spacing w:after="0"/>
        <w:ind w:right="371"/>
        <w:rPr>
          <w:color w:val="000000"/>
        </w:rPr>
      </w:pPr>
      <w:r>
        <w:rPr>
          <w:rFonts w:ascii="Times New Roman" w:eastAsia="Times New Roman" w:hAnsi="Times New Roman" w:cs="Times New Roman"/>
          <w:color w:val="000000"/>
        </w:rPr>
        <w:t xml:space="preserve">My contact is </w:t>
      </w:r>
      <w:hyperlink r:id="rId6">
        <w:r>
          <w:rPr>
            <w:rFonts w:ascii="Times New Roman" w:eastAsia="Times New Roman" w:hAnsi="Times New Roman" w:cs="Times New Roman"/>
            <w:color w:val="0563C1"/>
            <w:u w:val="single"/>
          </w:rPr>
          <w:t>codyk@cocke.k12.tn.us</w:t>
        </w:r>
      </w:hyperlink>
      <w:r>
        <w:rPr>
          <w:rFonts w:ascii="Times New Roman" w:eastAsia="Times New Roman" w:hAnsi="Times New Roman" w:cs="Times New Roman"/>
          <w:color w:val="000000"/>
        </w:rPr>
        <w:t>, and I am available by that email or after/before class if you have que</w:t>
      </w:r>
      <w:r w:rsidR="00E5293B">
        <w:rPr>
          <w:rFonts w:ascii="Times New Roman" w:eastAsia="Times New Roman" w:hAnsi="Times New Roman" w:cs="Times New Roman"/>
          <w:color w:val="000000"/>
        </w:rPr>
        <w:t>stions. My planning blocks are 4</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and 8</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w:t>
      </w:r>
    </w:p>
    <w:p w:rsidR="007A1D03" w:rsidRDefault="00EA3D51">
      <w:pPr>
        <w:numPr>
          <w:ilvl w:val="0"/>
          <w:numId w:val="18"/>
        </w:numPr>
        <w:pBdr>
          <w:top w:val="nil"/>
          <w:left w:val="nil"/>
          <w:bottom w:val="nil"/>
          <w:right w:val="nil"/>
          <w:between w:val="nil"/>
        </w:pBdr>
        <w:spacing w:after="0"/>
        <w:ind w:right="371"/>
        <w:rPr>
          <w:color w:val="000000"/>
        </w:rPr>
      </w:pPr>
      <w:bookmarkStart w:id="1" w:name="_d1463kovhmmx" w:colFirst="0" w:colLast="0"/>
      <w:bookmarkEnd w:id="1"/>
      <w:r>
        <w:rPr>
          <w:rFonts w:ascii="Times New Roman" w:eastAsia="Times New Roman" w:hAnsi="Times New Roman" w:cs="Times New Roman"/>
          <w:color w:val="000000"/>
        </w:rPr>
        <w:t>Attendance policy will adhere to the Student Handbook and main office. An</w:t>
      </w:r>
      <w:r>
        <w:rPr>
          <w:rFonts w:ascii="Times New Roman" w:eastAsia="Times New Roman" w:hAnsi="Times New Roman" w:cs="Times New Roman"/>
          <w:color w:val="000000"/>
        </w:rPr>
        <w:t>y absent days are expected to be made up in terms of needed work, projects, exams, etc.</w:t>
      </w:r>
    </w:p>
    <w:p w:rsidR="007A1D03" w:rsidRDefault="00EA3D51">
      <w:pPr>
        <w:numPr>
          <w:ilvl w:val="0"/>
          <w:numId w:val="18"/>
        </w:numPr>
        <w:pBdr>
          <w:top w:val="nil"/>
          <w:left w:val="nil"/>
          <w:bottom w:val="nil"/>
          <w:right w:val="nil"/>
          <w:between w:val="nil"/>
        </w:pBdr>
        <w:ind w:right="371"/>
        <w:rPr>
          <w:color w:val="000000"/>
        </w:rPr>
      </w:pPr>
      <w:r>
        <w:rPr>
          <w:rFonts w:ascii="Times New Roman" w:eastAsia="Times New Roman" w:hAnsi="Times New Roman" w:cs="Times New Roman"/>
          <w:color w:val="000000"/>
        </w:rPr>
        <w:t>Students will abide by the cell phone policy and dress code policy that is covered in the student handbook without any exception.</w:t>
      </w:r>
    </w:p>
    <w:p w:rsidR="007A1D03" w:rsidRDefault="007A1D03">
      <w:pPr>
        <w:spacing w:after="0" w:line="259" w:lineRule="auto"/>
        <w:ind w:left="370" w:firstLine="0"/>
        <w:rPr>
          <w:rFonts w:ascii="Times New Roman" w:eastAsia="Times New Roman" w:hAnsi="Times New Roman" w:cs="Times New Roman"/>
        </w:rPr>
      </w:pPr>
    </w:p>
    <w:p w:rsidR="007A1D03" w:rsidRDefault="00EA3D51">
      <w:pPr>
        <w:ind w:right="371"/>
        <w:rPr>
          <w:rFonts w:ascii="Times New Roman" w:eastAsia="Times New Roman" w:hAnsi="Times New Roman" w:cs="Times New Roman"/>
        </w:rPr>
      </w:pPr>
      <w:r>
        <w:rPr>
          <w:rFonts w:ascii="Times New Roman" w:eastAsia="Times New Roman" w:hAnsi="Times New Roman" w:cs="Times New Roman"/>
          <w:b/>
        </w:rPr>
        <w:t>Classes, Group Work, Team Projects:</w:t>
      </w:r>
      <w:r>
        <w:rPr>
          <w:rFonts w:ascii="Times New Roman" w:eastAsia="Times New Roman" w:hAnsi="Times New Roman" w:cs="Times New Roman"/>
        </w:rPr>
        <w:t xml:space="preserve"> Teamwork; negotiating, oral communication; learning to take and give directions; taking responsibility; problem solving, listening, working with people of various backgrounds; dealing with differences in opinion; relationship development; sharing knowledg</w:t>
      </w:r>
      <w:r>
        <w:rPr>
          <w:rFonts w:ascii="Times New Roman" w:eastAsia="Times New Roman" w:hAnsi="Times New Roman" w:cs="Times New Roman"/>
        </w:rPr>
        <w:t>e.</w:t>
      </w:r>
    </w:p>
    <w:p w:rsidR="007A1D03" w:rsidRDefault="007A1D03">
      <w:pPr>
        <w:ind w:right="371"/>
        <w:rPr>
          <w:rFonts w:ascii="Times New Roman" w:eastAsia="Times New Roman" w:hAnsi="Times New Roman" w:cs="Times New Roman"/>
        </w:rPr>
      </w:pPr>
    </w:p>
    <w:p w:rsidR="007A1D03" w:rsidRDefault="00EA3D51">
      <w:pPr>
        <w:pStyle w:val="Heading1"/>
        <w:spacing w:after="81"/>
        <w:ind w:left="-5" w:firstLine="370"/>
        <w:rPr>
          <w:rFonts w:ascii="Times New Roman" w:eastAsia="Times New Roman" w:hAnsi="Times New Roman" w:cs="Times New Roman"/>
        </w:rPr>
      </w:pPr>
      <w:r>
        <w:rPr>
          <w:rFonts w:ascii="Times New Roman" w:eastAsia="Times New Roman" w:hAnsi="Times New Roman" w:cs="Times New Roman"/>
        </w:rPr>
        <w:t xml:space="preserve">GC | UNITED STATES GOVERNMENT AND CIVICS </w:t>
      </w:r>
      <w:r>
        <w:rPr>
          <w:rFonts w:ascii="Times New Roman" w:eastAsia="Times New Roman" w:hAnsi="Times New Roman" w:cs="Times New Roman"/>
          <w:b w:val="0"/>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48"/>
          <w:szCs w:val="48"/>
        </w:rPr>
        <w:t xml:space="preserve"> </w:t>
      </w:r>
    </w:p>
    <w:p w:rsidR="007A1D03" w:rsidRDefault="00EA3D51">
      <w:pPr>
        <w:spacing w:after="0" w:line="245" w:lineRule="auto"/>
        <w:ind w:left="0" w:firstLine="0"/>
        <w:jc w:val="both"/>
        <w:rPr>
          <w:rFonts w:ascii="Times New Roman" w:eastAsia="Times New Roman" w:hAnsi="Times New Roman" w:cs="Times New Roman"/>
        </w:rPr>
      </w:pPr>
      <w:r>
        <w:rPr>
          <w:rFonts w:ascii="Times New Roman" w:eastAsia="Times New Roman" w:hAnsi="Times New Roman" w:cs="Times New Roman"/>
          <w:b/>
        </w:rPr>
        <w:t xml:space="preserve">Course Description: </w:t>
      </w:r>
      <w:r>
        <w:rPr>
          <w:rFonts w:ascii="Times New Roman" w:eastAsia="Times New Roman" w:hAnsi="Times New Roman" w:cs="Times New Roman"/>
        </w:rPr>
        <w:t>Students will study the purposes, principles, and practices of American government as established by the United States Constitution. Students will learn the structure and processes of the</w:t>
      </w:r>
      <w:r>
        <w:rPr>
          <w:rFonts w:ascii="Times New Roman" w:eastAsia="Times New Roman" w:hAnsi="Times New Roman" w:cs="Times New Roman"/>
        </w:rPr>
        <w:t xml:space="preserve"> government of the state of Tennessee and local governments. Students will recognize their rights and responsibilities as citizens as well as how to exercise these rights and responsibilities at the local, state, and national levels. </w:t>
      </w:r>
    </w:p>
    <w:p w:rsidR="007A1D03" w:rsidRDefault="00EA3D51">
      <w:pPr>
        <w:spacing w:after="0" w:line="245"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p>
    <w:p w:rsidR="007A1D03" w:rsidRDefault="007A1D03">
      <w:pPr>
        <w:ind w:right="371"/>
        <w:rPr>
          <w:rFonts w:ascii="Times New Roman" w:eastAsia="Times New Roman" w:hAnsi="Times New Roman" w:cs="Times New Roman"/>
        </w:rPr>
      </w:pPr>
    </w:p>
    <w:p w:rsidR="007A1D03" w:rsidRDefault="00EA3D51">
      <w:pPr>
        <w:spacing w:after="0" w:line="259" w:lineRule="auto"/>
        <w:ind w:left="370" w:firstLine="0"/>
        <w:rPr>
          <w:rFonts w:ascii="Times New Roman" w:eastAsia="Times New Roman" w:hAnsi="Times New Roman" w:cs="Times New Roman"/>
        </w:rPr>
      </w:pPr>
      <w:r>
        <w:rPr>
          <w:rFonts w:ascii="Times New Roman" w:eastAsia="Times New Roman" w:hAnsi="Times New Roman" w:cs="Times New Roman"/>
        </w:rPr>
        <w:t xml:space="preserve"> </w:t>
      </w:r>
    </w:p>
    <w:tbl>
      <w:tblPr>
        <w:tblStyle w:val="a"/>
        <w:tblW w:w="12948" w:type="dxa"/>
        <w:tblInd w:w="6" w:type="dxa"/>
        <w:tblLayout w:type="fixed"/>
        <w:tblLook w:val="0400" w:firstRow="0" w:lastRow="0" w:firstColumn="0" w:lastColumn="0" w:noHBand="0" w:noVBand="1"/>
      </w:tblPr>
      <w:tblGrid>
        <w:gridCol w:w="1466"/>
        <w:gridCol w:w="10114"/>
        <w:gridCol w:w="1368"/>
      </w:tblGrid>
      <w:tr w:rsidR="007A1D03">
        <w:trPr>
          <w:trHeight w:val="719"/>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Standard Number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9"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Standard </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30" w:hanging="82"/>
              <w:rPr>
                <w:rFonts w:ascii="Times New Roman" w:eastAsia="Times New Roman" w:hAnsi="Times New Roman" w:cs="Times New Roman"/>
              </w:rPr>
            </w:pPr>
            <w:r>
              <w:rPr>
                <w:rFonts w:ascii="Times New Roman" w:eastAsia="Times New Roman" w:hAnsi="Times New Roman" w:cs="Times New Roman"/>
                <w:b/>
                <w:sz w:val="28"/>
                <w:szCs w:val="28"/>
              </w:rPr>
              <w:t xml:space="preserve">Content Strand </w:t>
            </w:r>
            <w:r>
              <w:rPr>
                <w:rFonts w:ascii="Times New Roman" w:eastAsia="Times New Roman" w:hAnsi="Times New Roman" w:cs="Times New Roman"/>
              </w:rPr>
              <w:t xml:space="preserve"> </w:t>
            </w:r>
          </w:p>
        </w:tc>
      </w:tr>
      <w:tr w:rsidR="007A1D03">
        <w:trPr>
          <w:trHeight w:val="1781"/>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104"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TN.61 </w:t>
            </w:r>
          </w:p>
        </w:tc>
        <w:tc>
          <w:tcPr>
            <w:tcW w:w="10115" w:type="dxa"/>
            <w:tcBorders>
              <w:top w:val="single" w:sz="4" w:space="0" w:color="000000"/>
              <w:left w:val="single" w:sz="4" w:space="0" w:color="000000"/>
              <w:bottom w:val="single" w:sz="8" w:space="0" w:color="000000"/>
              <w:right w:val="single" w:sz="8" w:space="0" w:color="000000"/>
            </w:tcBorders>
            <w:vAlign w:val="bottom"/>
          </w:tcPr>
          <w:p w:rsidR="007A1D03" w:rsidRDefault="00EA3D51">
            <w:pPr>
              <w:spacing w:after="315" w:line="259" w:lineRule="auto"/>
              <w:ind w:left="16" w:firstLine="0"/>
              <w:rPr>
                <w:rFonts w:ascii="Times New Roman" w:eastAsia="Times New Roman" w:hAnsi="Times New Roman" w:cs="Times New Roman"/>
              </w:rPr>
            </w:pPr>
            <w:r>
              <w:rPr>
                <w:rFonts w:ascii="Times New Roman" w:eastAsia="Times New Roman" w:hAnsi="Times New Roman" w:cs="Times New Roman"/>
              </w:rPr>
              <w:t xml:space="preserve">Identify the contributions of influential Tennesseans of the era, including: </w:t>
            </w:r>
          </w:p>
          <w:p w:rsidR="007A1D03" w:rsidRDefault="00EA3D51">
            <w:pPr>
              <w:numPr>
                <w:ilvl w:val="0"/>
                <w:numId w:val="19"/>
              </w:numPr>
              <w:spacing w:line="259" w:lineRule="auto"/>
              <w:ind w:hanging="302"/>
            </w:pPr>
            <w:r>
              <w:rPr>
                <w:rFonts w:ascii="Times New Roman" w:eastAsia="Times New Roman" w:hAnsi="Times New Roman" w:cs="Times New Roman"/>
              </w:rPr>
              <w:t xml:space="preserve">Lamar Alexander </w:t>
            </w:r>
            <w:r>
              <w:rPr>
                <w:rFonts w:ascii="Times New Roman" w:eastAsia="Times New Roman" w:hAnsi="Times New Roman" w:cs="Times New Roman"/>
              </w:rPr>
              <w:tab/>
            </w:r>
            <w:proofErr w:type="gramStart"/>
            <w:r>
              <w:rPr>
                <w:rFonts w:ascii="Times New Roman" w:eastAsia="Times New Roman" w:hAnsi="Times New Roman" w:cs="Times New Roman"/>
              </w:rPr>
              <w:t>•  Alex</w:t>
            </w:r>
            <w:proofErr w:type="gramEnd"/>
            <w:r>
              <w:rPr>
                <w:rFonts w:ascii="Times New Roman" w:eastAsia="Times New Roman" w:hAnsi="Times New Roman" w:cs="Times New Roman"/>
              </w:rPr>
              <w:t xml:space="preserve"> Haley </w:t>
            </w:r>
            <w:r>
              <w:rPr>
                <w:rFonts w:ascii="Times New Roman" w:eastAsia="Times New Roman" w:hAnsi="Times New Roman" w:cs="Times New Roman"/>
              </w:rPr>
              <w:tab/>
              <w:t>•</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 xml:space="preserve"> Pat </w:t>
            </w:r>
            <w:proofErr w:type="spellStart"/>
            <w:r>
              <w:rPr>
                <w:rFonts w:ascii="Times New Roman" w:eastAsia="Times New Roman" w:hAnsi="Times New Roman" w:cs="Times New Roman"/>
              </w:rPr>
              <w:t>Summitt</w:t>
            </w:r>
            <w:proofErr w:type="spellEnd"/>
            <w:r>
              <w:rPr>
                <w:rFonts w:ascii="Times New Roman" w:eastAsia="Times New Roman" w:hAnsi="Times New Roman" w:cs="Times New Roman"/>
              </w:rPr>
              <w:t xml:space="preserve">  </w:t>
            </w:r>
          </w:p>
          <w:p w:rsidR="007A1D03" w:rsidRDefault="00EA3D51">
            <w:pPr>
              <w:numPr>
                <w:ilvl w:val="0"/>
                <w:numId w:val="19"/>
              </w:numPr>
              <w:spacing w:line="259" w:lineRule="auto"/>
              <w:ind w:hanging="302"/>
            </w:pPr>
            <w:r>
              <w:rPr>
                <w:rFonts w:ascii="Times New Roman" w:eastAsia="Times New Roman" w:hAnsi="Times New Roman" w:cs="Times New Roman"/>
              </w:rPr>
              <w:t xml:space="preserve">Howard Baker </w:t>
            </w:r>
            <w:r>
              <w:rPr>
                <w:rFonts w:ascii="Times New Roman" w:eastAsia="Times New Roman" w:hAnsi="Times New Roman" w:cs="Times New Roman"/>
              </w:rPr>
              <w:tab/>
            </w:r>
            <w:proofErr w:type="gramStart"/>
            <w:r>
              <w:rPr>
                <w:rFonts w:ascii="Times New Roman" w:eastAsia="Times New Roman" w:hAnsi="Times New Roman" w:cs="Times New Roman"/>
              </w:rPr>
              <w:t>•  Dolly</w:t>
            </w:r>
            <w:proofErr w:type="gramEnd"/>
            <w:r>
              <w:rPr>
                <w:rFonts w:ascii="Times New Roman" w:eastAsia="Times New Roman" w:hAnsi="Times New Roman" w:cs="Times New Roman"/>
              </w:rPr>
              <w:t xml:space="preserve"> Parton </w:t>
            </w:r>
            <w:r>
              <w:rPr>
                <w:rFonts w:ascii="Times New Roman" w:eastAsia="Times New Roman" w:hAnsi="Times New Roman" w:cs="Times New Roman"/>
              </w:rPr>
              <w:tab/>
              <w:t xml:space="preserve">•  Fred Thompson </w:t>
            </w:r>
          </w:p>
          <w:p w:rsidR="007A1D03" w:rsidRDefault="00EA3D51">
            <w:pPr>
              <w:numPr>
                <w:ilvl w:val="0"/>
                <w:numId w:val="19"/>
              </w:numPr>
              <w:spacing w:line="259" w:lineRule="auto"/>
              <w:ind w:hanging="302"/>
            </w:pPr>
            <w:r>
              <w:rPr>
                <w:rFonts w:ascii="Times New Roman" w:eastAsia="Times New Roman" w:hAnsi="Times New Roman" w:cs="Times New Roman"/>
              </w:rPr>
              <w:t xml:space="preserve">Al Gore, Jr. </w:t>
            </w:r>
            <w:r>
              <w:rPr>
                <w:rFonts w:ascii="Times New Roman" w:eastAsia="Times New Roman" w:hAnsi="Times New Roman" w:cs="Times New Roman"/>
              </w:rPr>
              <w:tab/>
              <w:t xml:space="preserve">•  Wilma Rudolph </w:t>
            </w:r>
            <w:r>
              <w:rPr>
                <w:rFonts w:ascii="Times New Roman" w:eastAsia="Times New Roman" w:hAnsi="Times New Roman" w:cs="Times New Roman"/>
              </w:rPr>
              <w:tab/>
            </w:r>
            <w:r>
              <w:rPr>
                <w:rFonts w:ascii="Times New Roman" w:eastAsia="Times New Roman" w:hAnsi="Times New Roman" w:cs="Times New Roman"/>
              </w:rPr>
              <w:t xml:space="preserve">•  Oprah Winfrey  </w:t>
            </w:r>
          </w:p>
        </w:tc>
        <w:tc>
          <w:tcPr>
            <w:tcW w:w="1368" w:type="dxa"/>
            <w:tcBorders>
              <w:top w:val="single" w:sz="4" w:space="0" w:color="000000"/>
              <w:left w:val="single" w:sz="8"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C, E, H, P, T </w:t>
            </w:r>
          </w:p>
        </w:tc>
      </w:tr>
      <w:tr w:rsidR="007A1D03">
        <w:trPr>
          <w:trHeight w:val="2129"/>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bottom"/>
          </w:tcPr>
          <w:p w:rsidR="007A1D03" w:rsidRDefault="00EA3D51">
            <w:pPr>
              <w:spacing w:line="259" w:lineRule="auto"/>
              <w:ind w:left="0" w:right="104" w:firstLine="0"/>
              <w:jc w:val="center"/>
              <w:rPr>
                <w:rFonts w:ascii="Times New Roman" w:eastAsia="Times New Roman" w:hAnsi="Times New Roman" w:cs="Times New Roman"/>
              </w:rPr>
            </w:pPr>
            <w:r>
              <w:rPr>
                <w:rFonts w:ascii="Times New Roman" w:eastAsia="Times New Roman" w:hAnsi="Times New Roman" w:cs="Times New Roman"/>
                <w:sz w:val="28"/>
                <w:szCs w:val="28"/>
              </w:rPr>
              <w:lastRenderedPageBreak/>
              <w:t xml:space="preserve">TN.62 </w:t>
            </w:r>
          </w:p>
        </w:tc>
        <w:tc>
          <w:tcPr>
            <w:tcW w:w="10115" w:type="dxa"/>
            <w:tcBorders>
              <w:top w:val="single" w:sz="8" w:space="0" w:color="000000"/>
              <w:left w:val="single" w:sz="4" w:space="0" w:color="000000"/>
              <w:bottom w:val="single" w:sz="4" w:space="0" w:color="000000"/>
              <w:right w:val="single" w:sz="8" w:space="0" w:color="000000"/>
            </w:tcBorders>
          </w:tcPr>
          <w:p w:rsidR="007A1D03" w:rsidRDefault="00EA3D51">
            <w:pPr>
              <w:spacing w:after="211" w:line="238" w:lineRule="auto"/>
              <w:ind w:left="16" w:firstLine="0"/>
              <w:jc w:val="both"/>
              <w:rPr>
                <w:rFonts w:ascii="Times New Roman" w:eastAsia="Times New Roman" w:hAnsi="Times New Roman" w:cs="Times New Roman"/>
              </w:rPr>
            </w:pPr>
            <w:r>
              <w:rPr>
                <w:rFonts w:ascii="Times New Roman" w:eastAsia="Times New Roman" w:hAnsi="Times New Roman" w:cs="Times New Roman"/>
              </w:rPr>
              <w:t xml:space="preserve">Identify major attractions and events that fuel the tourism industry in Tennessee, including the impact of: </w:t>
            </w:r>
          </w:p>
          <w:p w:rsidR="007A1D03" w:rsidRDefault="00EA3D51">
            <w:pPr>
              <w:numPr>
                <w:ilvl w:val="0"/>
                <w:numId w:val="20"/>
              </w:numPr>
              <w:spacing w:line="259" w:lineRule="auto"/>
              <w:ind w:hanging="302"/>
            </w:pPr>
            <w:r>
              <w:rPr>
                <w:rFonts w:ascii="Times New Roman" w:eastAsia="Times New Roman" w:hAnsi="Times New Roman" w:cs="Times New Roman"/>
              </w:rPr>
              <w:t xml:space="preserve">Bristol Motor Speedway </w:t>
            </w:r>
            <w:r>
              <w:rPr>
                <w:rFonts w:ascii="Times New Roman" w:eastAsia="Times New Roman" w:hAnsi="Times New Roman" w:cs="Times New Roman"/>
              </w:rPr>
              <w:tab/>
            </w:r>
            <w:proofErr w:type="gramStart"/>
            <w:r>
              <w:rPr>
                <w:rFonts w:ascii="Times New Roman" w:eastAsia="Times New Roman" w:hAnsi="Times New Roman" w:cs="Times New Roman"/>
              </w:rPr>
              <w:t>•</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 xml:space="preserve"> Pigeon</w:t>
            </w:r>
            <w:proofErr w:type="gramEnd"/>
            <w:r>
              <w:rPr>
                <w:rFonts w:ascii="Times New Roman" w:eastAsia="Times New Roman" w:hAnsi="Times New Roman" w:cs="Times New Roman"/>
              </w:rPr>
              <w:t xml:space="preserve"> Forge (Gatlinburg) </w:t>
            </w:r>
          </w:p>
          <w:p w:rsidR="007A1D03" w:rsidRDefault="00EA3D51">
            <w:pPr>
              <w:numPr>
                <w:ilvl w:val="0"/>
                <w:numId w:val="20"/>
              </w:numPr>
              <w:spacing w:line="259" w:lineRule="auto"/>
              <w:ind w:hanging="302"/>
            </w:pPr>
            <w:r>
              <w:rPr>
                <w:rFonts w:ascii="Times New Roman" w:eastAsia="Times New Roman" w:hAnsi="Times New Roman" w:cs="Times New Roman"/>
              </w:rPr>
              <w:t xml:space="preserve">Civil War sites </w:t>
            </w:r>
            <w:r>
              <w:rPr>
                <w:rFonts w:ascii="Times New Roman" w:eastAsia="Times New Roman" w:hAnsi="Times New Roman" w:cs="Times New Roman"/>
              </w:rPr>
              <w:tab/>
            </w:r>
            <w:proofErr w:type="gramStart"/>
            <w:r>
              <w:rPr>
                <w:rFonts w:ascii="Times New Roman" w:eastAsia="Times New Roman" w:hAnsi="Times New Roman" w:cs="Times New Roman"/>
              </w:rPr>
              <w:t>•</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 xml:space="preserve"> State</w:t>
            </w:r>
            <w:proofErr w:type="gramEnd"/>
            <w:r>
              <w:rPr>
                <w:rFonts w:ascii="Times New Roman" w:eastAsia="Times New Roman" w:hAnsi="Times New Roman" w:cs="Times New Roman"/>
              </w:rPr>
              <w:t xml:space="preserve"> and national parks </w:t>
            </w:r>
          </w:p>
          <w:p w:rsidR="007A1D03" w:rsidRDefault="00EA3D51">
            <w:pPr>
              <w:numPr>
                <w:ilvl w:val="0"/>
                <w:numId w:val="20"/>
              </w:numPr>
              <w:spacing w:line="259" w:lineRule="auto"/>
              <w:ind w:hanging="302"/>
            </w:pPr>
            <w:r>
              <w:rPr>
                <w:rFonts w:ascii="Times New Roman" w:eastAsia="Times New Roman" w:hAnsi="Times New Roman" w:cs="Times New Roman"/>
              </w:rPr>
              <w:t xml:space="preserve">CMA Music Festival </w:t>
            </w:r>
            <w:r>
              <w:rPr>
                <w:rFonts w:ascii="Times New Roman" w:eastAsia="Times New Roman" w:hAnsi="Times New Roman" w:cs="Times New Roman"/>
              </w:rPr>
              <w:tab/>
            </w:r>
            <w:proofErr w:type="gramStart"/>
            <w:r>
              <w:rPr>
                <w:rFonts w:ascii="Times New Roman" w:eastAsia="Times New Roman" w:hAnsi="Times New Roman" w:cs="Times New Roman"/>
              </w:rPr>
              <w:t>•</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 xml:space="preserve"> Tennessee</w:t>
            </w:r>
            <w:proofErr w:type="gramEnd"/>
            <w:r>
              <w:rPr>
                <w:rFonts w:ascii="Times New Roman" w:eastAsia="Times New Roman" w:hAnsi="Times New Roman" w:cs="Times New Roman"/>
              </w:rPr>
              <w:t xml:space="preserve"> Aquarium  </w:t>
            </w:r>
          </w:p>
          <w:p w:rsidR="007A1D03" w:rsidRDefault="00EA3D51">
            <w:pPr>
              <w:numPr>
                <w:ilvl w:val="0"/>
                <w:numId w:val="20"/>
              </w:numPr>
              <w:spacing w:line="259" w:lineRule="auto"/>
              <w:ind w:hanging="302"/>
            </w:pPr>
            <w:r>
              <w:rPr>
                <w:rFonts w:ascii="Times New Roman" w:eastAsia="Times New Roman" w:hAnsi="Times New Roman" w:cs="Times New Roman"/>
              </w:rPr>
              <w:t xml:space="preserve">Graceland </w:t>
            </w:r>
          </w:p>
        </w:tc>
        <w:tc>
          <w:tcPr>
            <w:tcW w:w="1368" w:type="dxa"/>
            <w:tcBorders>
              <w:top w:val="single" w:sz="4" w:space="0" w:color="000000"/>
              <w:left w:val="single" w:sz="8"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C, E, G, H, T </w:t>
            </w:r>
          </w:p>
        </w:tc>
      </w:tr>
      <w:tr w:rsidR="007A1D03">
        <w:trPr>
          <w:trHeight w:val="1867"/>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104"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TN.63 </w:t>
            </w:r>
          </w:p>
        </w:tc>
        <w:tc>
          <w:tcPr>
            <w:tcW w:w="10115" w:type="dxa"/>
            <w:tcBorders>
              <w:top w:val="single" w:sz="4" w:space="0" w:color="000000"/>
              <w:left w:val="single" w:sz="4" w:space="0" w:color="000000"/>
              <w:bottom w:val="single" w:sz="4" w:space="0" w:color="000000"/>
              <w:right w:val="single" w:sz="8" w:space="0" w:color="000000"/>
            </w:tcBorders>
          </w:tcPr>
          <w:p w:rsidR="007A1D03" w:rsidRDefault="00EA3D51">
            <w:pPr>
              <w:spacing w:after="194" w:line="259" w:lineRule="auto"/>
              <w:ind w:left="16" w:firstLine="0"/>
              <w:rPr>
                <w:rFonts w:ascii="Times New Roman" w:eastAsia="Times New Roman" w:hAnsi="Times New Roman" w:cs="Times New Roman"/>
              </w:rPr>
            </w:pPr>
            <w:r>
              <w:rPr>
                <w:rFonts w:ascii="Times New Roman" w:eastAsia="Times New Roman" w:hAnsi="Times New Roman" w:cs="Times New Roman"/>
              </w:rPr>
              <w:t xml:space="preserve">Discuss the impact of major businesses in Tennessee, such as: </w:t>
            </w:r>
          </w:p>
          <w:p w:rsidR="007A1D03" w:rsidRDefault="00EA3D51">
            <w:pPr>
              <w:numPr>
                <w:ilvl w:val="0"/>
                <w:numId w:val="21"/>
              </w:numPr>
              <w:spacing w:line="259" w:lineRule="auto"/>
              <w:ind w:hanging="302"/>
            </w:pPr>
            <w:r>
              <w:rPr>
                <w:rFonts w:ascii="Times New Roman" w:eastAsia="Times New Roman" w:hAnsi="Times New Roman" w:cs="Times New Roman"/>
              </w:rPr>
              <w:t xml:space="preserve">AutoZone </w:t>
            </w:r>
            <w:r>
              <w:rPr>
                <w:rFonts w:ascii="Times New Roman" w:eastAsia="Times New Roman" w:hAnsi="Times New Roman" w:cs="Times New Roman"/>
              </w:rPr>
              <w:tab/>
            </w:r>
            <w:proofErr w:type="gramStart"/>
            <w:r>
              <w:rPr>
                <w:rFonts w:ascii="Times New Roman" w:eastAsia="Times New Roman" w:hAnsi="Times New Roman" w:cs="Times New Roman"/>
              </w:rPr>
              <w:t>•</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 xml:space="preserve"> Nissan</w:t>
            </w:r>
            <w:proofErr w:type="gramEnd"/>
            <w:r>
              <w:rPr>
                <w:rFonts w:ascii="Times New Roman" w:eastAsia="Times New Roman" w:hAnsi="Times New Roman" w:cs="Times New Roman"/>
              </w:rPr>
              <w:t xml:space="preserve"> </w:t>
            </w:r>
          </w:p>
          <w:p w:rsidR="007A1D03" w:rsidRDefault="00EA3D51">
            <w:pPr>
              <w:numPr>
                <w:ilvl w:val="0"/>
                <w:numId w:val="21"/>
              </w:numPr>
              <w:spacing w:line="259" w:lineRule="auto"/>
              <w:ind w:hanging="302"/>
            </w:pPr>
            <w:r>
              <w:rPr>
                <w:rFonts w:ascii="Times New Roman" w:eastAsia="Times New Roman" w:hAnsi="Times New Roman" w:cs="Times New Roman"/>
              </w:rPr>
              <w:t xml:space="preserve">Eastman </w:t>
            </w:r>
            <w:r>
              <w:rPr>
                <w:rFonts w:ascii="Times New Roman" w:eastAsia="Times New Roman" w:hAnsi="Times New Roman" w:cs="Times New Roman"/>
              </w:rPr>
              <w:tab/>
            </w:r>
            <w:proofErr w:type="gramStart"/>
            <w:r>
              <w:rPr>
                <w:rFonts w:ascii="Times New Roman" w:eastAsia="Times New Roman" w:hAnsi="Times New Roman" w:cs="Times New Roman"/>
              </w:rPr>
              <w:t>•</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 xml:space="preserve"> Toyota</w:t>
            </w:r>
            <w:proofErr w:type="gramEnd"/>
            <w:r>
              <w:rPr>
                <w:rFonts w:ascii="Times New Roman" w:eastAsia="Times New Roman" w:hAnsi="Times New Roman" w:cs="Times New Roman"/>
              </w:rPr>
              <w:t xml:space="preserve"> </w:t>
            </w:r>
          </w:p>
          <w:p w:rsidR="007A1D03" w:rsidRDefault="00EA3D51">
            <w:pPr>
              <w:numPr>
                <w:ilvl w:val="0"/>
                <w:numId w:val="21"/>
              </w:numPr>
              <w:spacing w:line="259" w:lineRule="auto"/>
              <w:ind w:hanging="302"/>
            </w:pPr>
            <w:r>
              <w:rPr>
                <w:rFonts w:ascii="Times New Roman" w:eastAsia="Times New Roman" w:hAnsi="Times New Roman" w:cs="Times New Roman"/>
              </w:rPr>
              <w:t xml:space="preserve">FedEx </w:t>
            </w:r>
            <w:r>
              <w:rPr>
                <w:rFonts w:ascii="Times New Roman" w:eastAsia="Times New Roman" w:hAnsi="Times New Roman" w:cs="Times New Roman"/>
              </w:rPr>
              <w:tab/>
            </w:r>
            <w:proofErr w:type="gramStart"/>
            <w:r>
              <w:rPr>
                <w:rFonts w:ascii="Times New Roman" w:eastAsia="Times New Roman" w:hAnsi="Times New Roman" w:cs="Times New Roman"/>
              </w:rPr>
              <w:t>•</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 xml:space="preserve"> Volkswagen</w:t>
            </w:r>
            <w:proofErr w:type="gramEnd"/>
            <w:r>
              <w:rPr>
                <w:rFonts w:ascii="Times New Roman" w:eastAsia="Times New Roman" w:hAnsi="Times New Roman" w:cs="Times New Roman"/>
              </w:rPr>
              <w:t xml:space="preserve"> </w:t>
            </w:r>
          </w:p>
          <w:p w:rsidR="007A1D03" w:rsidRDefault="00EA3D51">
            <w:pPr>
              <w:numPr>
                <w:ilvl w:val="0"/>
                <w:numId w:val="21"/>
              </w:numPr>
              <w:spacing w:line="259" w:lineRule="auto"/>
              <w:ind w:hanging="302"/>
            </w:pPr>
            <w:r>
              <w:rPr>
                <w:rFonts w:ascii="Times New Roman" w:eastAsia="Times New Roman" w:hAnsi="Times New Roman" w:cs="Times New Roman"/>
              </w:rPr>
              <w:t xml:space="preserve">HCA </w:t>
            </w:r>
          </w:p>
        </w:tc>
        <w:tc>
          <w:tcPr>
            <w:tcW w:w="1368" w:type="dxa"/>
            <w:tcBorders>
              <w:top w:val="single" w:sz="4" w:space="0" w:color="000000"/>
              <w:left w:val="single" w:sz="8"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C, E, T </w:t>
            </w:r>
          </w:p>
        </w:tc>
      </w:tr>
      <w:tr w:rsidR="007A1D03">
        <w:trPr>
          <w:trHeight w:val="113"/>
        </w:trPr>
        <w:tc>
          <w:tcPr>
            <w:tcW w:w="1466" w:type="dxa"/>
            <w:tcBorders>
              <w:top w:val="single" w:sz="4" w:space="0" w:color="000000"/>
              <w:left w:val="single" w:sz="4" w:space="0" w:color="000000"/>
              <w:bottom w:val="nil"/>
              <w:right w:val="single" w:sz="4" w:space="0" w:color="000000"/>
            </w:tcBorders>
          </w:tcPr>
          <w:p w:rsidR="007A1D03" w:rsidRDefault="007A1D03">
            <w:pPr>
              <w:spacing w:after="160" w:line="259" w:lineRule="auto"/>
              <w:ind w:left="0" w:firstLine="0"/>
              <w:rPr>
                <w:rFonts w:ascii="Times New Roman" w:eastAsia="Times New Roman" w:hAnsi="Times New Roman" w:cs="Times New Roman"/>
              </w:rPr>
            </w:pPr>
          </w:p>
        </w:tc>
        <w:tc>
          <w:tcPr>
            <w:tcW w:w="10115" w:type="dxa"/>
            <w:vMerge w:val="restart"/>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6" w:firstLine="0"/>
              <w:rPr>
                <w:rFonts w:ascii="Times New Roman" w:eastAsia="Times New Roman" w:hAnsi="Times New Roman" w:cs="Times New Roman"/>
              </w:rPr>
            </w:pPr>
            <w:r>
              <w:rPr>
                <w:rFonts w:ascii="Times New Roman" w:eastAsia="Times New Roman" w:hAnsi="Times New Roman" w:cs="Times New Roman"/>
              </w:rPr>
              <w:t xml:space="preserve">Describe significant and/or unique products from Tennessee (e.g., Cracker Barrel, Goo </w:t>
            </w:r>
            <w:proofErr w:type="spellStart"/>
            <w:r>
              <w:rPr>
                <w:rFonts w:ascii="Times New Roman" w:eastAsia="Times New Roman" w:hAnsi="Times New Roman" w:cs="Times New Roman"/>
              </w:rPr>
              <w:t>Goo</w:t>
            </w:r>
            <w:proofErr w:type="spellEnd"/>
            <w:r>
              <w:rPr>
                <w:rFonts w:ascii="Times New Roman" w:eastAsia="Times New Roman" w:hAnsi="Times New Roman" w:cs="Times New Roman"/>
              </w:rPr>
              <w:t xml:space="preserve"> Cluster, Moon Pie, Mountain Dew). </w:t>
            </w:r>
          </w:p>
        </w:tc>
        <w:tc>
          <w:tcPr>
            <w:tcW w:w="1368" w:type="dxa"/>
            <w:vMerge w:val="restart"/>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C, E, H, P </w:t>
            </w:r>
          </w:p>
        </w:tc>
      </w:tr>
      <w:tr w:rsidR="007A1D03">
        <w:trPr>
          <w:trHeight w:val="666"/>
        </w:trPr>
        <w:tc>
          <w:tcPr>
            <w:tcW w:w="1466" w:type="dxa"/>
            <w:tcBorders>
              <w:top w:val="nil"/>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104"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TN.64 </w:t>
            </w:r>
          </w:p>
        </w:tc>
        <w:tc>
          <w:tcPr>
            <w:tcW w:w="10115" w:type="dxa"/>
            <w:vMerge/>
            <w:tcBorders>
              <w:top w:val="single" w:sz="4" w:space="0" w:color="000000"/>
              <w:left w:val="single" w:sz="4" w:space="0" w:color="000000"/>
              <w:bottom w:val="single" w:sz="4" w:space="0" w:color="000000"/>
              <w:right w:val="single" w:sz="4" w:space="0" w:color="000000"/>
            </w:tcBorders>
          </w:tcPr>
          <w:p w:rsidR="007A1D03" w:rsidRDefault="007A1D03">
            <w:pPr>
              <w:widowControl w:val="0"/>
              <w:pBdr>
                <w:top w:val="nil"/>
                <w:left w:val="nil"/>
                <w:bottom w:val="nil"/>
                <w:right w:val="nil"/>
                <w:between w:val="nil"/>
              </w:pBdr>
              <w:spacing w:line="276" w:lineRule="auto"/>
              <w:ind w:left="0" w:firstLine="0"/>
              <w:rPr>
                <w:rFonts w:ascii="Times New Roman" w:eastAsia="Times New Roman" w:hAnsi="Times New Roman" w:cs="Times New Roman"/>
              </w:rPr>
            </w:pPr>
          </w:p>
        </w:tc>
        <w:tc>
          <w:tcPr>
            <w:tcW w:w="1368" w:type="dxa"/>
            <w:vMerge/>
            <w:tcBorders>
              <w:top w:val="single" w:sz="4" w:space="0" w:color="000000"/>
              <w:left w:val="single" w:sz="4" w:space="0" w:color="000000"/>
              <w:bottom w:val="single" w:sz="4" w:space="0" w:color="000000"/>
              <w:right w:val="single" w:sz="4" w:space="0" w:color="000000"/>
            </w:tcBorders>
            <w:vAlign w:val="center"/>
          </w:tcPr>
          <w:p w:rsidR="007A1D03" w:rsidRDefault="007A1D03">
            <w:pPr>
              <w:widowControl w:val="0"/>
              <w:pBdr>
                <w:top w:val="nil"/>
                <w:left w:val="nil"/>
                <w:bottom w:val="nil"/>
                <w:right w:val="nil"/>
                <w:between w:val="nil"/>
              </w:pBdr>
              <w:spacing w:line="276" w:lineRule="auto"/>
              <w:ind w:left="0" w:firstLine="0"/>
              <w:rPr>
                <w:rFonts w:ascii="Times New Roman" w:eastAsia="Times New Roman" w:hAnsi="Times New Roman" w:cs="Times New Roman"/>
              </w:rPr>
            </w:pPr>
          </w:p>
        </w:tc>
      </w:tr>
    </w:tbl>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jc w:val="both"/>
        <w:rPr>
          <w:rFonts w:ascii="Times New Roman" w:eastAsia="Times New Roman" w:hAnsi="Times New Roman" w:cs="Times New Roman"/>
        </w:rPr>
      </w:pPr>
      <w:r>
        <w:rPr>
          <w:rFonts w:ascii="Times New Roman" w:eastAsia="Times New Roman" w:hAnsi="Times New Roman" w:cs="Times New Roman"/>
          <w:noProof/>
          <w:sz w:val="22"/>
          <w:szCs w:val="22"/>
          <w:lang w:val="en-US"/>
        </w:rPr>
        <mc:AlternateContent>
          <mc:Choice Requires="wpg">
            <w:drawing>
              <wp:anchor distT="0" distB="0" distL="114300" distR="114300" simplePos="0" relativeHeight="251658240" behindDoc="0" locked="0" layoutInCell="1" hidden="0" allowOverlap="1">
                <wp:simplePos x="0" y="0"/>
                <wp:positionH relativeFrom="page">
                  <wp:posOffset>9510247</wp:posOffset>
                </wp:positionH>
                <wp:positionV relativeFrom="page">
                  <wp:posOffset>3731535</wp:posOffset>
                </wp:positionV>
                <wp:extent cx="191384" cy="270489"/>
                <wp:effectExtent l="0" t="0" r="0" b="0"/>
                <wp:wrapTopAndBottom distT="0" distB="0"/>
                <wp:docPr id="1" name="Group 1"/>
                <wp:cNvGraphicFramePr/>
                <a:graphic xmlns:a="http://schemas.openxmlformats.org/drawingml/2006/main">
                  <a:graphicData uri="http://schemas.microsoft.com/office/word/2010/wordprocessingGroup">
                    <wpg:wgp>
                      <wpg:cNvGrpSpPr/>
                      <wpg:grpSpPr>
                        <a:xfrm>
                          <a:off x="0" y="0"/>
                          <a:ext cx="191384" cy="270489"/>
                          <a:chOff x="5133625" y="3441225"/>
                          <a:chExt cx="388900" cy="491675"/>
                        </a:xfrm>
                      </wpg:grpSpPr>
                      <wpg:grpSp>
                        <wpg:cNvPr id="2" name="Group 2"/>
                        <wpg:cNvGrpSpPr/>
                        <wpg:grpSpPr>
                          <a:xfrm>
                            <a:off x="5133628" y="3441239"/>
                            <a:ext cx="388873" cy="491658"/>
                            <a:chOff x="-116680" y="-203517"/>
                            <a:chExt cx="388873" cy="491658"/>
                          </a:xfrm>
                        </wpg:grpSpPr>
                        <wps:wsp>
                          <wps:cNvPr id="3" name="Rectangle 3"/>
                          <wps:cNvSpPr/>
                          <wps:spPr>
                            <a:xfrm>
                              <a:off x="0" y="0"/>
                              <a:ext cx="191375" cy="270475"/>
                            </a:xfrm>
                            <a:prstGeom prst="rect">
                              <a:avLst/>
                            </a:prstGeom>
                            <a:noFill/>
                            <a:ln>
                              <a:noFill/>
                            </a:ln>
                          </wps:spPr>
                          <wps:txbx>
                            <w:txbxContent>
                              <w:p w:rsidR="007A1D03" w:rsidRDefault="007A1D03">
                                <w:pPr>
                                  <w:spacing w:after="0" w:line="240" w:lineRule="auto"/>
                                  <w:ind w:left="0" w:firstLine="0"/>
                                  <w:textDirection w:val="btLr"/>
                                </w:pPr>
                              </w:p>
                            </w:txbxContent>
                          </wps:txbx>
                          <wps:bodyPr spcFirstLastPara="1" wrap="square" lIns="91425" tIns="91425" rIns="91425" bIns="91425" anchor="ctr" anchorCtr="0">
                            <a:noAutofit/>
                          </wps:bodyPr>
                        </wps:wsp>
                        <wps:wsp>
                          <wps:cNvPr id="4" name="Rectangle 4"/>
                          <wps:cNvSpPr/>
                          <wps:spPr>
                            <a:xfrm rot="-5399999">
                              <a:off x="-33740" y="-17792"/>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188</w:t>
                                </w:r>
                              </w:p>
                            </w:txbxContent>
                          </wps:txbx>
                          <wps:bodyPr spcFirstLastPara="1" wrap="square" lIns="0" tIns="0" rIns="0" bIns="0" anchor="t" anchorCtr="0">
                            <a:noAutofit/>
                          </wps:bodyPr>
                        </wps:wsp>
                        <wps:wsp>
                          <wps:cNvPr id="5" name="Rectangle 5"/>
                          <wps:cNvSpPr/>
                          <wps:spPr>
                            <a:xfrm rot="-5399999">
                              <a:off x="-168072" y="-152125"/>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 xml:space="preserve"> </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9510247</wp:posOffset>
                </wp:positionH>
                <wp:positionV relativeFrom="page">
                  <wp:posOffset>3731535</wp:posOffset>
                </wp:positionV>
                <wp:extent cx="191384" cy="270489"/>
                <wp:effectExtent b="0" l="0" r="0" t="0"/>
                <wp:wrapTopAndBottom distB="0" distT="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91384" cy="270489"/>
                        </a:xfrm>
                        <a:prstGeom prst="rect"/>
                        <a:ln/>
                      </pic:spPr>
                    </pic:pic>
                  </a:graphicData>
                </a:graphic>
              </wp:anchor>
            </w:drawing>
          </mc:Fallback>
        </mc:AlternateContent>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ab/>
        <w:t xml:space="preserve"> </w:t>
      </w:r>
    </w:p>
    <w:p w:rsidR="007A1D03" w:rsidRDefault="00EA3D51">
      <w:pPr>
        <w:pStyle w:val="Heading1"/>
        <w:spacing w:after="81"/>
        <w:ind w:left="-5" w:firstLine="370"/>
        <w:rPr>
          <w:rFonts w:ascii="Times New Roman" w:eastAsia="Times New Roman" w:hAnsi="Times New Roman" w:cs="Times New Roman"/>
        </w:rPr>
      </w:pPr>
      <w:r>
        <w:rPr>
          <w:rFonts w:ascii="Times New Roman" w:eastAsia="Times New Roman" w:hAnsi="Times New Roman" w:cs="Times New Roman"/>
        </w:rPr>
        <w:t xml:space="preserve">GC | UNITED STATES GOVERNMENT AND CIVICS </w:t>
      </w:r>
      <w:r>
        <w:rPr>
          <w:rFonts w:ascii="Times New Roman" w:eastAsia="Times New Roman" w:hAnsi="Times New Roman" w:cs="Times New Roman"/>
          <w:b w:val="0"/>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48"/>
          <w:szCs w:val="48"/>
        </w:rPr>
        <w:t xml:space="preserve"> </w:t>
      </w:r>
    </w:p>
    <w:p w:rsidR="007A1D03" w:rsidRDefault="00EA3D51">
      <w:pPr>
        <w:spacing w:after="0" w:line="245" w:lineRule="auto"/>
        <w:ind w:left="0" w:firstLine="0"/>
        <w:jc w:val="both"/>
        <w:rPr>
          <w:rFonts w:ascii="Times New Roman" w:eastAsia="Times New Roman" w:hAnsi="Times New Roman" w:cs="Times New Roman"/>
        </w:rPr>
      </w:pPr>
      <w:r>
        <w:rPr>
          <w:rFonts w:ascii="Times New Roman" w:eastAsia="Times New Roman" w:hAnsi="Times New Roman" w:cs="Times New Roman"/>
          <w:b/>
        </w:rPr>
        <w:t xml:space="preserve">Course Description: </w:t>
      </w:r>
      <w:r>
        <w:rPr>
          <w:rFonts w:ascii="Times New Roman" w:eastAsia="Times New Roman" w:hAnsi="Times New Roman" w:cs="Times New Roman"/>
        </w:rPr>
        <w:t>Students will study the purposes, principles, and practices of American government as established by the United States Constitution. Students will learn the structure and processes of the government of the state of Tennessee and local governments. Students</w:t>
      </w:r>
      <w:r>
        <w:rPr>
          <w:rFonts w:ascii="Times New Roman" w:eastAsia="Times New Roman" w:hAnsi="Times New Roman" w:cs="Times New Roman"/>
        </w:rPr>
        <w:t xml:space="preserve"> will recognize their rights and responsibilities as citizens as well as how to exercise these rights and responsibilities at the local, state, and national levels. </w:t>
      </w:r>
    </w:p>
    <w:p w:rsidR="007A1D03" w:rsidRDefault="00EA3D51">
      <w:pPr>
        <w:spacing w:after="0" w:line="245"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p>
    <w:tbl>
      <w:tblPr>
        <w:tblStyle w:val="a0"/>
        <w:tblW w:w="12943" w:type="dxa"/>
        <w:tblInd w:w="6" w:type="dxa"/>
        <w:tblLayout w:type="fixed"/>
        <w:tblLook w:val="0400" w:firstRow="0" w:lastRow="0" w:firstColumn="0" w:lastColumn="0" w:noHBand="0" w:noVBand="1"/>
      </w:tblPr>
      <w:tblGrid>
        <w:gridCol w:w="1343"/>
        <w:gridCol w:w="11600"/>
      </w:tblGrid>
      <w:tr w:rsidR="007A1D03">
        <w:trPr>
          <w:trHeight w:val="690"/>
        </w:trPr>
        <w:tc>
          <w:tcPr>
            <w:tcW w:w="1343"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Practice Number </w:t>
            </w:r>
          </w:p>
        </w:tc>
        <w:tc>
          <w:tcPr>
            <w:tcW w:w="11601"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Social Studies Practice </w:t>
            </w:r>
          </w:p>
        </w:tc>
      </w:tr>
      <w:tr w:rsidR="007A1D03">
        <w:trPr>
          <w:trHeight w:val="2160"/>
        </w:trPr>
        <w:tc>
          <w:tcPr>
            <w:tcW w:w="134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85" w:firstLine="0"/>
              <w:rPr>
                <w:rFonts w:ascii="Times New Roman" w:eastAsia="Times New Roman" w:hAnsi="Times New Roman" w:cs="Times New Roman"/>
              </w:rPr>
            </w:pPr>
            <w:r>
              <w:rPr>
                <w:rFonts w:ascii="Times New Roman" w:eastAsia="Times New Roman" w:hAnsi="Times New Roman" w:cs="Times New Roman"/>
                <w:sz w:val="28"/>
                <w:szCs w:val="28"/>
              </w:rPr>
              <w:t xml:space="preserve">SSP.01 </w:t>
            </w:r>
          </w:p>
        </w:tc>
        <w:tc>
          <w:tcPr>
            <w:tcW w:w="11601"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Collect data and information from a variety of primary and secondary sources, including: </w:t>
            </w:r>
          </w:p>
          <w:p w:rsidR="007A1D03" w:rsidRDefault="00EA3D51">
            <w:pPr>
              <w:numPr>
                <w:ilvl w:val="0"/>
                <w:numId w:val="1"/>
              </w:numPr>
              <w:spacing w:after="6" w:line="238" w:lineRule="auto"/>
              <w:ind w:hanging="360"/>
            </w:pPr>
            <w:r>
              <w:rPr>
                <w:rFonts w:ascii="Times New Roman" w:eastAsia="Times New Roman" w:hAnsi="Times New Roman" w:cs="Times New Roman"/>
              </w:rPr>
              <w:t xml:space="preserve">Printed materials (e.g., literary texts, newspapers, autobiographies, speeches, interviews, letters, personal journals)  </w:t>
            </w:r>
          </w:p>
          <w:p w:rsidR="007A1D03" w:rsidRDefault="00EA3D51">
            <w:pPr>
              <w:numPr>
                <w:ilvl w:val="0"/>
                <w:numId w:val="1"/>
              </w:numPr>
              <w:spacing w:after="14"/>
              <w:ind w:hanging="360"/>
            </w:pPr>
            <w:r>
              <w:rPr>
                <w:rFonts w:ascii="Times New Roman" w:eastAsia="Times New Roman" w:hAnsi="Times New Roman" w:cs="Times New Roman"/>
              </w:rPr>
              <w:t>Graphic representations (e.g., maps, timelin</w:t>
            </w:r>
            <w:r>
              <w:rPr>
                <w:rFonts w:ascii="Times New Roman" w:eastAsia="Times New Roman" w:hAnsi="Times New Roman" w:cs="Times New Roman"/>
              </w:rPr>
              <w:t xml:space="preserve">es, charts, political cartoons, photographs, artwork) </w:t>
            </w:r>
            <w:proofErr w:type="gramStart"/>
            <w:r>
              <w:rPr>
                <w:rFonts w:ascii="Times New Roman" w:eastAsia="Times New Roman" w:hAnsi="Times New Roman" w:cs="Times New Roman"/>
              </w:rPr>
              <w:t>●  Field</w:t>
            </w:r>
            <w:proofErr w:type="gramEnd"/>
            <w:r>
              <w:rPr>
                <w:rFonts w:ascii="Times New Roman" w:eastAsia="Times New Roman" w:hAnsi="Times New Roman" w:cs="Times New Roman"/>
              </w:rPr>
              <w:t xml:space="preserve"> observations/landscape analysis  </w:t>
            </w:r>
          </w:p>
          <w:p w:rsidR="007A1D03" w:rsidRDefault="00EA3D51">
            <w:pPr>
              <w:numPr>
                <w:ilvl w:val="0"/>
                <w:numId w:val="1"/>
              </w:numPr>
              <w:spacing w:line="259" w:lineRule="auto"/>
              <w:ind w:hanging="360"/>
            </w:pPr>
            <w:r>
              <w:rPr>
                <w:rFonts w:ascii="Times New Roman" w:eastAsia="Times New Roman" w:hAnsi="Times New Roman" w:cs="Times New Roman"/>
              </w:rPr>
              <w:t xml:space="preserve">Artifacts  </w:t>
            </w:r>
          </w:p>
          <w:p w:rsidR="007A1D03" w:rsidRDefault="00EA3D51">
            <w:pPr>
              <w:numPr>
                <w:ilvl w:val="0"/>
                <w:numId w:val="1"/>
              </w:numPr>
              <w:spacing w:line="259" w:lineRule="auto"/>
              <w:ind w:hanging="360"/>
            </w:pPr>
            <w:r>
              <w:rPr>
                <w:rFonts w:ascii="Times New Roman" w:eastAsia="Times New Roman" w:hAnsi="Times New Roman" w:cs="Times New Roman"/>
              </w:rPr>
              <w:t xml:space="preserve">Media and technology sources </w:t>
            </w:r>
          </w:p>
        </w:tc>
      </w:tr>
      <w:tr w:rsidR="007A1D03">
        <w:trPr>
          <w:trHeight w:val="1891"/>
        </w:trPr>
        <w:tc>
          <w:tcPr>
            <w:tcW w:w="134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85" w:firstLine="0"/>
              <w:rPr>
                <w:rFonts w:ascii="Times New Roman" w:eastAsia="Times New Roman" w:hAnsi="Times New Roman" w:cs="Times New Roman"/>
              </w:rPr>
            </w:pPr>
            <w:r>
              <w:rPr>
                <w:rFonts w:ascii="Times New Roman" w:eastAsia="Times New Roman" w:hAnsi="Times New Roman" w:cs="Times New Roman"/>
                <w:sz w:val="28"/>
                <w:szCs w:val="28"/>
              </w:rPr>
              <w:lastRenderedPageBreak/>
              <w:t xml:space="preserve">SSP.02 </w:t>
            </w:r>
          </w:p>
        </w:tc>
        <w:tc>
          <w:tcPr>
            <w:tcW w:w="11601"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Critically examine a primary or secondary source in order to:  </w:t>
            </w:r>
          </w:p>
          <w:p w:rsidR="007A1D03" w:rsidRDefault="00EA3D51">
            <w:pPr>
              <w:numPr>
                <w:ilvl w:val="0"/>
                <w:numId w:val="2"/>
              </w:numPr>
              <w:spacing w:line="259" w:lineRule="auto"/>
              <w:ind w:hanging="360"/>
            </w:pPr>
            <w:r>
              <w:rPr>
                <w:rFonts w:ascii="Times New Roman" w:eastAsia="Times New Roman" w:hAnsi="Times New Roman" w:cs="Times New Roman"/>
              </w:rPr>
              <w:t xml:space="preserve">Extract and paraphrase significant ideas </w:t>
            </w:r>
          </w:p>
          <w:p w:rsidR="007A1D03" w:rsidRDefault="00EA3D51">
            <w:pPr>
              <w:numPr>
                <w:ilvl w:val="0"/>
                <w:numId w:val="2"/>
              </w:numPr>
              <w:spacing w:line="259" w:lineRule="auto"/>
              <w:ind w:hanging="360"/>
            </w:pPr>
            <w:r>
              <w:rPr>
                <w:rFonts w:ascii="Times New Roman" w:eastAsia="Times New Roman" w:hAnsi="Times New Roman" w:cs="Times New Roman"/>
              </w:rPr>
              <w:t xml:space="preserve">Discern differences between evidence and assertion  </w:t>
            </w:r>
          </w:p>
          <w:p w:rsidR="007A1D03" w:rsidRDefault="00EA3D51">
            <w:pPr>
              <w:numPr>
                <w:ilvl w:val="0"/>
                <w:numId w:val="2"/>
              </w:numPr>
              <w:spacing w:line="259" w:lineRule="auto"/>
              <w:ind w:hanging="360"/>
            </w:pPr>
            <w:r>
              <w:rPr>
                <w:rFonts w:ascii="Times New Roman" w:eastAsia="Times New Roman" w:hAnsi="Times New Roman" w:cs="Times New Roman"/>
              </w:rPr>
              <w:t xml:space="preserve">Draw inferences and conclusions </w:t>
            </w:r>
          </w:p>
          <w:p w:rsidR="007A1D03" w:rsidRDefault="00EA3D51">
            <w:pPr>
              <w:numPr>
                <w:ilvl w:val="0"/>
                <w:numId w:val="2"/>
              </w:numPr>
              <w:spacing w:line="259" w:lineRule="auto"/>
              <w:ind w:hanging="360"/>
            </w:pPr>
            <w:r>
              <w:rPr>
                <w:rFonts w:ascii="Times New Roman" w:eastAsia="Times New Roman" w:hAnsi="Times New Roman" w:cs="Times New Roman"/>
              </w:rPr>
              <w:t xml:space="preserve">Recognize author’s purpose, point of view, and potential bias </w:t>
            </w:r>
          </w:p>
          <w:p w:rsidR="007A1D03" w:rsidRDefault="00EA3D51">
            <w:pPr>
              <w:numPr>
                <w:ilvl w:val="0"/>
                <w:numId w:val="2"/>
              </w:numPr>
              <w:spacing w:line="259" w:lineRule="auto"/>
              <w:ind w:hanging="360"/>
            </w:pPr>
            <w:r>
              <w:rPr>
                <w:rFonts w:ascii="Times New Roman" w:eastAsia="Times New Roman" w:hAnsi="Times New Roman" w:cs="Times New Roman"/>
              </w:rPr>
              <w:t xml:space="preserve">Assess the strengths and limitations of arguments </w:t>
            </w:r>
          </w:p>
        </w:tc>
      </w:tr>
      <w:tr w:rsidR="007A1D03">
        <w:trPr>
          <w:trHeight w:val="1348"/>
        </w:trPr>
        <w:tc>
          <w:tcPr>
            <w:tcW w:w="134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85" w:firstLine="0"/>
              <w:rPr>
                <w:rFonts w:ascii="Times New Roman" w:eastAsia="Times New Roman" w:hAnsi="Times New Roman" w:cs="Times New Roman"/>
              </w:rPr>
            </w:pPr>
            <w:r>
              <w:rPr>
                <w:rFonts w:ascii="Times New Roman" w:eastAsia="Times New Roman" w:hAnsi="Times New Roman" w:cs="Times New Roman"/>
                <w:sz w:val="28"/>
                <w:szCs w:val="28"/>
              </w:rPr>
              <w:t xml:space="preserve">SSP.03 </w:t>
            </w:r>
          </w:p>
        </w:tc>
        <w:tc>
          <w:tcPr>
            <w:tcW w:w="11601"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Synthesize data from a variety of sources in or</w:t>
            </w:r>
            <w:r>
              <w:rPr>
                <w:rFonts w:ascii="Times New Roman" w:eastAsia="Times New Roman" w:hAnsi="Times New Roman" w:cs="Times New Roman"/>
              </w:rPr>
              <w:t xml:space="preserve">der to:  </w:t>
            </w:r>
          </w:p>
          <w:p w:rsidR="007A1D03" w:rsidRDefault="00EA3D51">
            <w:pPr>
              <w:numPr>
                <w:ilvl w:val="0"/>
                <w:numId w:val="3"/>
              </w:numPr>
              <w:spacing w:line="259" w:lineRule="auto"/>
              <w:ind w:hanging="360"/>
            </w:pPr>
            <w:r>
              <w:rPr>
                <w:rFonts w:ascii="Times New Roman" w:eastAsia="Times New Roman" w:hAnsi="Times New Roman" w:cs="Times New Roman"/>
              </w:rPr>
              <w:t xml:space="preserve">Establish accuracy and validity by comparing sources to each other  </w:t>
            </w:r>
          </w:p>
          <w:p w:rsidR="007A1D03" w:rsidRDefault="00EA3D51">
            <w:pPr>
              <w:numPr>
                <w:ilvl w:val="0"/>
                <w:numId w:val="3"/>
              </w:numPr>
              <w:spacing w:line="259" w:lineRule="auto"/>
              <w:ind w:hanging="360"/>
            </w:pPr>
            <w:r>
              <w:rPr>
                <w:rFonts w:ascii="Times New Roman" w:eastAsia="Times New Roman" w:hAnsi="Times New Roman" w:cs="Times New Roman"/>
              </w:rPr>
              <w:t xml:space="preserve">Recognize disparities among multiple accounts  </w:t>
            </w:r>
          </w:p>
          <w:p w:rsidR="007A1D03" w:rsidRDefault="00EA3D51">
            <w:pPr>
              <w:numPr>
                <w:ilvl w:val="0"/>
                <w:numId w:val="3"/>
              </w:numPr>
              <w:spacing w:line="259" w:lineRule="auto"/>
              <w:ind w:hanging="360"/>
            </w:pPr>
            <w:r>
              <w:rPr>
                <w:rFonts w:ascii="Times New Roman" w:eastAsia="Times New Roman" w:hAnsi="Times New Roman" w:cs="Times New Roman"/>
              </w:rPr>
              <w:t xml:space="preserve">Frame appropriate questions for further investigation  </w:t>
            </w:r>
          </w:p>
        </w:tc>
      </w:tr>
      <w:tr w:rsidR="007A1D03">
        <w:trPr>
          <w:trHeight w:val="690"/>
        </w:trPr>
        <w:tc>
          <w:tcPr>
            <w:tcW w:w="1343"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Practice Number </w:t>
            </w:r>
          </w:p>
        </w:tc>
        <w:tc>
          <w:tcPr>
            <w:tcW w:w="11601"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Social Studies Practice </w:t>
            </w:r>
          </w:p>
        </w:tc>
      </w:tr>
      <w:tr w:rsidR="007A1D03">
        <w:trPr>
          <w:trHeight w:val="1891"/>
        </w:trPr>
        <w:tc>
          <w:tcPr>
            <w:tcW w:w="134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85" w:firstLine="0"/>
              <w:rPr>
                <w:rFonts w:ascii="Times New Roman" w:eastAsia="Times New Roman" w:hAnsi="Times New Roman" w:cs="Times New Roman"/>
              </w:rPr>
            </w:pPr>
            <w:r>
              <w:rPr>
                <w:rFonts w:ascii="Times New Roman" w:eastAsia="Times New Roman" w:hAnsi="Times New Roman" w:cs="Times New Roman"/>
                <w:sz w:val="28"/>
                <w:szCs w:val="28"/>
              </w:rPr>
              <w:t xml:space="preserve">SSP.04 </w:t>
            </w:r>
          </w:p>
        </w:tc>
        <w:tc>
          <w:tcPr>
            <w:tcW w:w="11601"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Construct and communicate arguments citing supporting evidence to: </w:t>
            </w:r>
          </w:p>
          <w:p w:rsidR="007A1D03" w:rsidRDefault="00EA3D51">
            <w:pPr>
              <w:numPr>
                <w:ilvl w:val="0"/>
                <w:numId w:val="4"/>
              </w:numPr>
              <w:spacing w:line="259" w:lineRule="auto"/>
              <w:ind w:hanging="360"/>
            </w:pPr>
            <w:r>
              <w:rPr>
                <w:rFonts w:ascii="Times New Roman" w:eastAsia="Times New Roman" w:hAnsi="Times New Roman" w:cs="Times New Roman"/>
              </w:rPr>
              <w:t xml:space="preserve">Demonstrate and defend an understanding of ideas </w:t>
            </w:r>
          </w:p>
          <w:p w:rsidR="007A1D03" w:rsidRDefault="00EA3D51">
            <w:pPr>
              <w:numPr>
                <w:ilvl w:val="0"/>
                <w:numId w:val="4"/>
              </w:numPr>
              <w:spacing w:line="259" w:lineRule="auto"/>
              <w:ind w:hanging="360"/>
            </w:pPr>
            <w:r>
              <w:rPr>
                <w:rFonts w:ascii="Times New Roman" w:eastAsia="Times New Roman" w:hAnsi="Times New Roman" w:cs="Times New Roman"/>
              </w:rPr>
              <w:t xml:space="preserve">Compare and contrast viewpoints </w:t>
            </w:r>
          </w:p>
          <w:p w:rsidR="007A1D03" w:rsidRDefault="00EA3D51">
            <w:pPr>
              <w:numPr>
                <w:ilvl w:val="0"/>
                <w:numId w:val="4"/>
              </w:numPr>
              <w:spacing w:line="259" w:lineRule="auto"/>
              <w:ind w:hanging="360"/>
            </w:pPr>
            <w:r>
              <w:rPr>
                <w:rFonts w:ascii="Times New Roman" w:eastAsia="Times New Roman" w:hAnsi="Times New Roman" w:cs="Times New Roman"/>
              </w:rPr>
              <w:t xml:space="preserve">Illustrate cause and effect </w:t>
            </w:r>
          </w:p>
          <w:p w:rsidR="007A1D03" w:rsidRDefault="00EA3D51">
            <w:pPr>
              <w:numPr>
                <w:ilvl w:val="0"/>
                <w:numId w:val="4"/>
              </w:numPr>
              <w:spacing w:line="259" w:lineRule="auto"/>
              <w:ind w:hanging="360"/>
            </w:pPr>
            <w:r>
              <w:rPr>
                <w:rFonts w:ascii="Times New Roman" w:eastAsia="Times New Roman" w:hAnsi="Times New Roman" w:cs="Times New Roman"/>
              </w:rPr>
              <w:t xml:space="preserve">Predict likely outcomes </w:t>
            </w:r>
          </w:p>
          <w:p w:rsidR="007A1D03" w:rsidRDefault="00EA3D51">
            <w:pPr>
              <w:numPr>
                <w:ilvl w:val="0"/>
                <w:numId w:val="4"/>
              </w:numPr>
              <w:spacing w:line="259" w:lineRule="auto"/>
              <w:ind w:hanging="360"/>
            </w:pPr>
            <w:r>
              <w:rPr>
                <w:rFonts w:ascii="Times New Roman" w:eastAsia="Times New Roman" w:hAnsi="Times New Roman" w:cs="Times New Roman"/>
              </w:rPr>
              <w:t xml:space="preserve">Devise new outcomes or solutions </w:t>
            </w:r>
          </w:p>
        </w:tc>
      </w:tr>
      <w:tr w:rsidR="007A1D03">
        <w:trPr>
          <w:trHeight w:val="2069"/>
        </w:trPr>
        <w:tc>
          <w:tcPr>
            <w:tcW w:w="134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85" w:firstLine="0"/>
              <w:rPr>
                <w:rFonts w:ascii="Times New Roman" w:eastAsia="Times New Roman" w:hAnsi="Times New Roman" w:cs="Times New Roman"/>
              </w:rPr>
            </w:pPr>
            <w:r>
              <w:rPr>
                <w:rFonts w:ascii="Times New Roman" w:eastAsia="Times New Roman" w:hAnsi="Times New Roman" w:cs="Times New Roman"/>
                <w:sz w:val="28"/>
                <w:szCs w:val="28"/>
              </w:rPr>
              <w:t xml:space="preserve">SSP.05 </w:t>
            </w:r>
          </w:p>
        </w:tc>
        <w:tc>
          <w:tcPr>
            <w:tcW w:w="11601"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Develop historical awareness by: </w:t>
            </w:r>
          </w:p>
          <w:p w:rsidR="007A1D03" w:rsidRDefault="00EA3D51">
            <w:pPr>
              <w:numPr>
                <w:ilvl w:val="0"/>
                <w:numId w:val="5"/>
              </w:numPr>
              <w:spacing w:line="259" w:lineRule="auto"/>
              <w:ind w:hanging="360"/>
            </w:pPr>
            <w:r>
              <w:rPr>
                <w:rFonts w:ascii="Times New Roman" w:eastAsia="Times New Roman" w:hAnsi="Times New Roman" w:cs="Times New Roman"/>
              </w:rPr>
              <w:t xml:space="preserve">Recognizing how and why historical accounts change over time </w:t>
            </w:r>
          </w:p>
          <w:p w:rsidR="007A1D03" w:rsidRDefault="00EA3D51">
            <w:pPr>
              <w:numPr>
                <w:ilvl w:val="0"/>
                <w:numId w:val="5"/>
              </w:numPr>
              <w:spacing w:after="10" w:line="223" w:lineRule="auto"/>
              <w:ind w:hanging="360"/>
            </w:pPr>
            <w:r>
              <w:rPr>
                <w:rFonts w:ascii="Times New Roman" w:eastAsia="Times New Roman" w:hAnsi="Times New Roman" w:cs="Times New Roman"/>
              </w:rPr>
              <w:t xml:space="preserve">Perceiving and presenting past events and issues as they might have been experienced by the people of the time, with historical empathy rather than present-mindedness    </w:t>
            </w:r>
          </w:p>
          <w:p w:rsidR="007A1D03" w:rsidRDefault="00EA3D51">
            <w:pPr>
              <w:numPr>
                <w:ilvl w:val="0"/>
                <w:numId w:val="5"/>
              </w:numPr>
              <w:spacing w:line="242" w:lineRule="auto"/>
              <w:ind w:hanging="360"/>
            </w:pPr>
            <w:r>
              <w:rPr>
                <w:rFonts w:ascii="Times New Roman" w:eastAsia="Times New Roman" w:hAnsi="Times New Roman" w:cs="Times New Roman"/>
              </w:rPr>
              <w:t>Evaluating how unique circumstances of time and place create context and contribute t</w:t>
            </w:r>
            <w:r>
              <w:rPr>
                <w:rFonts w:ascii="Times New Roman" w:eastAsia="Times New Roman" w:hAnsi="Times New Roman" w:cs="Times New Roman"/>
              </w:rPr>
              <w:t xml:space="preserve">o action and reaction </w:t>
            </w:r>
          </w:p>
          <w:p w:rsidR="007A1D03" w:rsidRDefault="00EA3D51">
            <w:pPr>
              <w:numPr>
                <w:ilvl w:val="0"/>
                <w:numId w:val="5"/>
              </w:numPr>
              <w:spacing w:line="259" w:lineRule="auto"/>
              <w:ind w:hanging="360"/>
            </w:pPr>
            <w:r>
              <w:rPr>
                <w:rFonts w:ascii="Times New Roman" w:eastAsia="Times New Roman" w:hAnsi="Times New Roman" w:cs="Times New Roman"/>
              </w:rPr>
              <w:t xml:space="preserve">Identifying patterns of continuity and change over time, making connections to the present </w:t>
            </w:r>
          </w:p>
        </w:tc>
      </w:tr>
      <w:tr w:rsidR="007A1D03">
        <w:trPr>
          <w:trHeight w:val="2927"/>
        </w:trPr>
        <w:tc>
          <w:tcPr>
            <w:tcW w:w="134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85" w:firstLine="0"/>
              <w:rPr>
                <w:rFonts w:ascii="Times New Roman" w:eastAsia="Times New Roman" w:hAnsi="Times New Roman" w:cs="Times New Roman"/>
              </w:rPr>
            </w:pPr>
            <w:r>
              <w:rPr>
                <w:rFonts w:ascii="Times New Roman" w:eastAsia="Times New Roman" w:hAnsi="Times New Roman" w:cs="Times New Roman"/>
                <w:sz w:val="28"/>
                <w:szCs w:val="28"/>
              </w:rPr>
              <w:t xml:space="preserve">SSP.06 </w:t>
            </w:r>
          </w:p>
        </w:tc>
        <w:tc>
          <w:tcPr>
            <w:tcW w:w="11601"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Develop geographic awareness by: </w:t>
            </w:r>
          </w:p>
          <w:p w:rsidR="007A1D03" w:rsidRDefault="00EA3D51">
            <w:pPr>
              <w:numPr>
                <w:ilvl w:val="0"/>
                <w:numId w:val="6"/>
              </w:numPr>
              <w:spacing w:line="242" w:lineRule="auto"/>
              <w:ind w:hanging="360"/>
            </w:pPr>
            <w:r>
              <w:rPr>
                <w:rFonts w:ascii="Times New Roman" w:eastAsia="Times New Roman" w:hAnsi="Times New Roman" w:cs="Times New Roman"/>
              </w:rPr>
              <w:t>Using the geographic perspective to analyze relationships, patterns, and diffusion across space at</w:t>
            </w:r>
            <w:r>
              <w:rPr>
                <w:rFonts w:ascii="Times New Roman" w:eastAsia="Times New Roman" w:hAnsi="Times New Roman" w:cs="Times New Roman"/>
              </w:rPr>
              <w:t xml:space="preserve"> multiple scales (e.g., local, national, global)  </w:t>
            </w:r>
          </w:p>
          <w:p w:rsidR="007A1D03" w:rsidRDefault="00EA3D51">
            <w:pPr>
              <w:numPr>
                <w:ilvl w:val="0"/>
                <w:numId w:val="6"/>
              </w:numPr>
              <w:spacing w:line="242" w:lineRule="auto"/>
              <w:ind w:hanging="360"/>
            </w:pPr>
            <w:r>
              <w:rPr>
                <w:rFonts w:ascii="Times New Roman" w:eastAsia="Times New Roman" w:hAnsi="Times New Roman" w:cs="Times New Roman"/>
              </w:rPr>
              <w:t xml:space="preserve">Analyzing and determining the use of diverse types of maps based on the origin, authority, structure, context, and validity </w:t>
            </w:r>
          </w:p>
          <w:p w:rsidR="007A1D03" w:rsidRDefault="00EA3D51">
            <w:pPr>
              <w:numPr>
                <w:ilvl w:val="0"/>
                <w:numId w:val="6"/>
              </w:numPr>
              <w:spacing w:line="242" w:lineRule="auto"/>
              <w:ind w:hanging="360"/>
            </w:pPr>
            <w:r>
              <w:rPr>
                <w:rFonts w:ascii="Times New Roman" w:eastAsia="Times New Roman" w:hAnsi="Times New Roman" w:cs="Times New Roman"/>
              </w:rPr>
              <w:t xml:space="preserve">Analyzing locations, conditions, and connections of places and using maps to investigate spatial associations among phenomena </w:t>
            </w:r>
          </w:p>
          <w:p w:rsidR="007A1D03" w:rsidRDefault="00EA3D51">
            <w:pPr>
              <w:numPr>
                <w:ilvl w:val="0"/>
                <w:numId w:val="6"/>
              </w:numPr>
              <w:spacing w:line="242" w:lineRule="auto"/>
              <w:ind w:hanging="360"/>
            </w:pPr>
            <w:r>
              <w:rPr>
                <w:rFonts w:ascii="Times New Roman" w:eastAsia="Times New Roman" w:hAnsi="Times New Roman" w:cs="Times New Roman"/>
              </w:rPr>
              <w:t xml:space="preserve">Examining how geographers use regions and how perceptions of regions are fluid across time and space </w:t>
            </w:r>
          </w:p>
          <w:p w:rsidR="007A1D03" w:rsidRDefault="00EA3D51">
            <w:pPr>
              <w:numPr>
                <w:ilvl w:val="0"/>
                <w:numId w:val="6"/>
              </w:numPr>
              <w:spacing w:line="259" w:lineRule="auto"/>
              <w:ind w:hanging="360"/>
            </w:pPr>
            <w:r>
              <w:rPr>
                <w:rFonts w:ascii="Times New Roman" w:eastAsia="Times New Roman" w:hAnsi="Times New Roman" w:cs="Times New Roman"/>
              </w:rPr>
              <w:t>Analyzing interaction betwe</w:t>
            </w:r>
            <w:r>
              <w:rPr>
                <w:rFonts w:ascii="Times New Roman" w:eastAsia="Times New Roman" w:hAnsi="Times New Roman" w:cs="Times New Roman"/>
              </w:rPr>
              <w:t xml:space="preserve">en humans and the physical environment   </w:t>
            </w:r>
          </w:p>
        </w:tc>
      </w:tr>
    </w:tbl>
    <w:p w:rsidR="007A1D03" w:rsidRDefault="00EA3D51">
      <w:pPr>
        <w:spacing w:after="0" w:line="259" w:lineRule="auto"/>
        <w:ind w:left="0" w:firstLine="0"/>
        <w:jc w:val="both"/>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jc w:val="both"/>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jc w:val="both"/>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jc w:val="both"/>
        <w:rPr>
          <w:rFonts w:ascii="Times New Roman" w:eastAsia="Times New Roman" w:hAnsi="Times New Roman" w:cs="Times New Roman"/>
        </w:rPr>
      </w:pPr>
      <w:r>
        <w:rPr>
          <w:rFonts w:ascii="Times New Roman" w:eastAsia="Times New Roman" w:hAnsi="Times New Roman" w:cs="Times New Roman"/>
          <w:noProof/>
          <w:sz w:val="22"/>
          <w:szCs w:val="22"/>
          <w:lang w:val="en-US"/>
        </w:rPr>
        <mc:AlternateContent>
          <mc:Choice Requires="wpg">
            <w:drawing>
              <wp:anchor distT="0" distB="0" distL="114300" distR="114300" simplePos="0" relativeHeight="251659264" behindDoc="0" locked="0" layoutInCell="1" hidden="0" allowOverlap="1">
                <wp:simplePos x="0" y="0"/>
                <wp:positionH relativeFrom="page">
                  <wp:posOffset>9510247</wp:posOffset>
                </wp:positionH>
                <wp:positionV relativeFrom="page">
                  <wp:posOffset>3731535</wp:posOffset>
                </wp:positionV>
                <wp:extent cx="191384" cy="270489"/>
                <wp:effectExtent l="0" t="0" r="0" b="0"/>
                <wp:wrapTopAndBottom distT="0" distB="0"/>
                <wp:docPr id="6" name="Group 6"/>
                <wp:cNvGraphicFramePr/>
                <a:graphic xmlns:a="http://schemas.openxmlformats.org/drawingml/2006/main">
                  <a:graphicData uri="http://schemas.microsoft.com/office/word/2010/wordprocessingGroup">
                    <wpg:wgp>
                      <wpg:cNvGrpSpPr/>
                      <wpg:grpSpPr>
                        <a:xfrm>
                          <a:off x="0" y="0"/>
                          <a:ext cx="191384" cy="270489"/>
                          <a:chOff x="5133625" y="3441225"/>
                          <a:chExt cx="388900" cy="491675"/>
                        </a:xfrm>
                      </wpg:grpSpPr>
                      <wpg:grpSp>
                        <wpg:cNvPr id="7" name="Group 7"/>
                        <wpg:cNvGrpSpPr/>
                        <wpg:grpSpPr>
                          <a:xfrm>
                            <a:off x="5133628" y="3441239"/>
                            <a:ext cx="388873" cy="491658"/>
                            <a:chOff x="-116680" y="-203517"/>
                            <a:chExt cx="388873" cy="491658"/>
                          </a:xfrm>
                        </wpg:grpSpPr>
                        <wps:wsp>
                          <wps:cNvPr id="8" name="Rectangle 8"/>
                          <wps:cNvSpPr/>
                          <wps:spPr>
                            <a:xfrm>
                              <a:off x="0" y="0"/>
                              <a:ext cx="191375" cy="270475"/>
                            </a:xfrm>
                            <a:prstGeom prst="rect">
                              <a:avLst/>
                            </a:prstGeom>
                            <a:noFill/>
                            <a:ln>
                              <a:noFill/>
                            </a:ln>
                          </wps:spPr>
                          <wps:txbx>
                            <w:txbxContent>
                              <w:p w:rsidR="007A1D03" w:rsidRDefault="007A1D03">
                                <w:pPr>
                                  <w:spacing w:after="0" w:line="240" w:lineRule="auto"/>
                                  <w:ind w:left="0" w:firstLine="0"/>
                                  <w:textDirection w:val="btLr"/>
                                </w:pPr>
                              </w:p>
                            </w:txbxContent>
                          </wps:txbx>
                          <wps:bodyPr spcFirstLastPara="1" wrap="square" lIns="91425" tIns="91425" rIns="91425" bIns="91425" anchor="ctr" anchorCtr="0">
                            <a:noAutofit/>
                          </wps:bodyPr>
                        </wps:wsp>
                        <wps:wsp>
                          <wps:cNvPr id="9" name="Rectangle 9"/>
                          <wps:cNvSpPr/>
                          <wps:spPr>
                            <a:xfrm rot="-5399999">
                              <a:off x="-33740" y="-17792"/>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191</w:t>
                                </w:r>
                              </w:p>
                            </w:txbxContent>
                          </wps:txbx>
                          <wps:bodyPr spcFirstLastPara="1" wrap="square" lIns="0" tIns="0" rIns="0" bIns="0" anchor="t" anchorCtr="0">
                            <a:noAutofit/>
                          </wps:bodyPr>
                        </wps:wsp>
                        <wps:wsp>
                          <wps:cNvPr id="10" name="Rectangle 10"/>
                          <wps:cNvSpPr/>
                          <wps:spPr>
                            <a:xfrm rot="-5399999">
                              <a:off x="-168072" y="-152125"/>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 xml:space="preserve"> </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9510247</wp:posOffset>
                </wp:positionH>
                <wp:positionV relativeFrom="page">
                  <wp:posOffset>3731535</wp:posOffset>
                </wp:positionV>
                <wp:extent cx="191384" cy="270489"/>
                <wp:effectExtent b="0" l="0" r="0" t="0"/>
                <wp:wrapTopAndBottom distB="0" distT="0"/>
                <wp:docPr id="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91384" cy="270489"/>
                        </a:xfrm>
                        <a:prstGeom prst="rect"/>
                        <a:ln/>
                      </pic:spPr>
                    </pic:pic>
                  </a:graphicData>
                </a:graphic>
              </wp:anchor>
            </w:drawing>
          </mc:Fallback>
        </mc:AlternateContent>
      </w:r>
      <w:r>
        <w:rPr>
          <w:rFonts w:ascii="Times New Roman" w:eastAsia="Times New Roman" w:hAnsi="Times New Roman" w:cs="Times New Roman"/>
          <w:sz w:val="22"/>
          <w:szCs w:val="22"/>
        </w:rPr>
        <w:t xml:space="preserve"> </w:t>
      </w:r>
    </w:p>
    <w:p w:rsidR="007A1D03" w:rsidRDefault="00EA3D51">
      <w:pPr>
        <w:spacing w:after="0" w:line="259" w:lineRule="auto"/>
        <w:ind w:left="0" w:firstLine="0"/>
        <w:jc w:val="both"/>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jc w:val="both"/>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pStyle w:val="Heading1"/>
        <w:ind w:left="-5" w:firstLine="370"/>
        <w:rPr>
          <w:rFonts w:ascii="Times New Roman" w:eastAsia="Times New Roman" w:hAnsi="Times New Roman" w:cs="Times New Roman"/>
        </w:rPr>
      </w:pPr>
      <w:r>
        <w:rPr>
          <w:rFonts w:ascii="Times New Roman" w:eastAsia="Times New Roman" w:hAnsi="Times New Roman" w:cs="Times New Roman"/>
        </w:rPr>
        <w:lastRenderedPageBreak/>
        <w:t xml:space="preserve">Foundations of Constitutional Government </w:t>
      </w:r>
    </w:p>
    <w:p w:rsidR="007A1D03" w:rsidRDefault="00EA3D51">
      <w:pPr>
        <w:ind w:left="-5" w:firstLine="370"/>
        <w:rPr>
          <w:rFonts w:ascii="Times New Roman" w:eastAsia="Times New Roman" w:hAnsi="Times New Roman" w:cs="Times New Roman"/>
        </w:rPr>
      </w:pPr>
      <w:r>
        <w:rPr>
          <w:rFonts w:ascii="Times New Roman" w:eastAsia="Times New Roman" w:hAnsi="Times New Roman" w:cs="Times New Roman"/>
          <w:noProof/>
          <w:sz w:val="22"/>
          <w:szCs w:val="22"/>
          <w:lang w:val="en-US"/>
        </w:rPr>
        <mc:AlternateContent>
          <mc:Choice Requires="wpg">
            <w:drawing>
              <wp:anchor distT="0" distB="0" distL="114300" distR="114300" simplePos="0" relativeHeight="251660288" behindDoc="0" locked="0" layoutInCell="1" hidden="0" allowOverlap="1">
                <wp:simplePos x="0" y="0"/>
                <wp:positionH relativeFrom="page">
                  <wp:posOffset>9510247</wp:posOffset>
                </wp:positionH>
                <wp:positionV relativeFrom="page">
                  <wp:posOffset>3731535</wp:posOffset>
                </wp:positionV>
                <wp:extent cx="191384" cy="270489"/>
                <wp:effectExtent l="0" t="0" r="0" b="0"/>
                <wp:wrapTopAndBottom distT="0" distB="0"/>
                <wp:docPr id="11" name="Group 11"/>
                <wp:cNvGraphicFramePr/>
                <a:graphic xmlns:a="http://schemas.openxmlformats.org/drawingml/2006/main">
                  <a:graphicData uri="http://schemas.microsoft.com/office/word/2010/wordprocessingGroup">
                    <wpg:wgp>
                      <wpg:cNvGrpSpPr/>
                      <wpg:grpSpPr>
                        <a:xfrm>
                          <a:off x="0" y="0"/>
                          <a:ext cx="191384" cy="270489"/>
                          <a:chOff x="5133625" y="3441225"/>
                          <a:chExt cx="388900" cy="491675"/>
                        </a:xfrm>
                      </wpg:grpSpPr>
                      <wpg:grpSp>
                        <wpg:cNvPr id="12" name="Group 12"/>
                        <wpg:cNvGrpSpPr/>
                        <wpg:grpSpPr>
                          <a:xfrm>
                            <a:off x="5133628" y="3441239"/>
                            <a:ext cx="388873" cy="491658"/>
                            <a:chOff x="-116680" y="-203517"/>
                            <a:chExt cx="388873" cy="491658"/>
                          </a:xfrm>
                        </wpg:grpSpPr>
                        <wps:wsp>
                          <wps:cNvPr id="13" name="Rectangle 13"/>
                          <wps:cNvSpPr/>
                          <wps:spPr>
                            <a:xfrm>
                              <a:off x="0" y="0"/>
                              <a:ext cx="191375" cy="270475"/>
                            </a:xfrm>
                            <a:prstGeom prst="rect">
                              <a:avLst/>
                            </a:prstGeom>
                            <a:noFill/>
                            <a:ln>
                              <a:noFill/>
                            </a:ln>
                          </wps:spPr>
                          <wps:txbx>
                            <w:txbxContent>
                              <w:p w:rsidR="007A1D03" w:rsidRDefault="007A1D03">
                                <w:pPr>
                                  <w:spacing w:after="0" w:line="240" w:lineRule="auto"/>
                                  <w:ind w:left="0" w:firstLine="0"/>
                                  <w:textDirection w:val="btLr"/>
                                </w:pPr>
                              </w:p>
                            </w:txbxContent>
                          </wps:txbx>
                          <wps:bodyPr spcFirstLastPara="1" wrap="square" lIns="91425" tIns="91425" rIns="91425" bIns="91425" anchor="ctr" anchorCtr="0">
                            <a:noAutofit/>
                          </wps:bodyPr>
                        </wps:wsp>
                        <wps:wsp>
                          <wps:cNvPr id="14" name="Rectangle 14"/>
                          <wps:cNvSpPr/>
                          <wps:spPr>
                            <a:xfrm rot="-5399999">
                              <a:off x="-33740" y="-17792"/>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192</w:t>
                                </w:r>
                              </w:p>
                            </w:txbxContent>
                          </wps:txbx>
                          <wps:bodyPr spcFirstLastPara="1" wrap="square" lIns="0" tIns="0" rIns="0" bIns="0" anchor="t" anchorCtr="0">
                            <a:noAutofit/>
                          </wps:bodyPr>
                        </wps:wsp>
                        <wps:wsp>
                          <wps:cNvPr id="15" name="Rectangle 15"/>
                          <wps:cNvSpPr/>
                          <wps:spPr>
                            <a:xfrm rot="-5399999">
                              <a:off x="-168072" y="-152125"/>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 xml:space="preserve"> </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9510247</wp:posOffset>
                </wp:positionH>
                <wp:positionV relativeFrom="page">
                  <wp:posOffset>3731535</wp:posOffset>
                </wp:positionV>
                <wp:extent cx="191384" cy="270489"/>
                <wp:effectExtent b="0" l="0" r="0" t="0"/>
                <wp:wrapTopAndBottom distB="0" distT="0"/>
                <wp:docPr id="8"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191384" cy="270489"/>
                        </a:xfrm>
                        <a:prstGeom prst="rect"/>
                        <a:ln/>
                      </pic:spPr>
                    </pic:pic>
                  </a:graphicData>
                </a:graphic>
              </wp:anchor>
            </w:drawing>
          </mc:Fallback>
        </mc:AlternateContent>
      </w:r>
      <w:r>
        <w:rPr>
          <w:rFonts w:ascii="Times New Roman" w:eastAsia="Times New Roman" w:hAnsi="Times New Roman" w:cs="Times New Roman"/>
          <w:b/>
          <w:u w:val="single"/>
        </w:rPr>
        <w:t>Overview</w:t>
      </w:r>
      <w:r>
        <w:rPr>
          <w:rFonts w:ascii="Times New Roman" w:eastAsia="Times New Roman" w:hAnsi="Times New Roman" w:cs="Times New Roman"/>
        </w:rPr>
        <w:t xml:space="preserve">: Students will explain the fundamental principles of American government, as expressed in the Constitution and other essential documents of American federalism.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p>
    <w:tbl>
      <w:tblPr>
        <w:tblStyle w:val="a1"/>
        <w:tblW w:w="12952" w:type="dxa"/>
        <w:tblInd w:w="4" w:type="dxa"/>
        <w:tblLayout w:type="fixed"/>
        <w:tblLook w:val="0400" w:firstRow="0" w:lastRow="0" w:firstColumn="0" w:lastColumn="0" w:noHBand="0" w:noVBand="1"/>
      </w:tblPr>
      <w:tblGrid>
        <w:gridCol w:w="1469"/>
        <w:gridCol w:w="10115"/>
        <w:gridCol w:w="1368"/>
      </w:tblGrid>
      <w:tr w:rsidR="007A1D03">
        <w:trPr>
          <w:trHeight w:val="719"/>
        </w:trPr>
        <w:tc>
          <w:tcPr>
            <w:tcW w:w="1469"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Standard Number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Standard </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Strand </w:t>
            </w:r>
            <w:r>
              <w:rPr>
                <w:rFonts w:ascii="Times New Roman" w:eastAsia="Times New Roman" w:hAnsi="Times New Roman" w:cs="Times New Roman"/>
              </w:rPr>
              <w:t xml:space="preserve"> </w:t>
            </w:r>
          </w:p>
        </w:tc>
      </w:tr>
      <w:tr w:rsidR="007A1D03">
        <w:trPr>
          <w:trHeight w:val="1008"/>
        </w:trPr>
        <w:tc>
          <w:tcPr>
            <w:tcW w:w="146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GC.01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Examine the influences of leading European thinkers (e.g., John Locke, Charles-Louis Montesquieu, Thomas Hobbes) and other roots of American government (e.g., Greek democracy, Roman republic, Magna Carta).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rPr>
                <w:rFonts w:ascii="Times New Roman" w:eastAsia="Times New Roman" w:hAnsi="Times New Roman" w:cs="Times New Roman"/>
              </w:rPr>
            </w:pPr>
            <w:r>
              <w:rPr>
                <w:rFonts w:ascii="Times New Roman" w:eastAsia="Times New Roman" w:hAnsi="Times New Roman" w:cs="Times New Roman"/>
              </w:rPr>
              <w:t xml:space="preserve">C, E, G, P </w:t>
            </w:r>
          </w:p>
        </w:tc>
      </w:tr>
      <w:tr w:rsidR="007A1D03">
        <w:trPr>
          <w:trHeight w:val="576"/>
        </w:trPr>
        <w:tc>
          <w:tcPr>
            <w:tcW w:w="1469"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GC.02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Examine the Declaration of Independence and American grievances against British rule.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rPr>
                <w:rFonts w:ascii="Times New Roman" w:eastAsia="Times New Roman" w:hAnsi="Times New Roman" w:cs="Times New Roman"/>
              </w:rPr>
            </w:pPr>
            <w:r>
              <w:rPr>
                <w:rFonts w:ascii="Times New Roman" w:eastAsia="Times New Roman" w:hAnsi="Times New Roman" w:cs="Times New Roman"/>
              </w:rPr>
              <w:t xml:space="preserve">H, P </w:t>
            </w:r>
          </w:p>
        </w:tc>
      </w:tr>
      <w:tr w:rsidR="007A1D03">
        <w:trPr>
          <w:trHeight w:val="576"/>
        </w:trPr>
        <w:tc>
          <w:tcPr>
            <w:tcW w:w="1469"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GC.03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Identify the strengths and weaknesses of the Articles of Confederation.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rPr>
                <w:rFonts w:ascii="Times New Roman" w:eastAsia="Times New Roman" w:hAnsi="Times New Roman" w:cs="Times New Roman"/>
              </w:rPr>
            </w:pPr>
            <w:r>
              <w:rPr>
                <w:rFonts w:ascii="Times New Roman" w:eastAsia="Times New Roman" w:hAnsi="Times New Roman" w:cs="Times New Roman"/>
              </w:rPr>
              <w:t xml:space="preserve">H, P </w:t>
            </w:r>
          </w:p>
        </w:tc>
      </w:tr>
      <w:tr w:rsidR="007A1D03">
        <w:trPr>
          <w:trHeight w:val="720"/>
        </w:trPr>
        <w:tc>
          <w:tcPr>
            <w:tcW w:w="146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GC.04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Discuss the Constitutional Convention of 1787, including the Great Compromise and the ensuing debate over ratification between the Federalists and Anti-Federalists.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rPr>
                <w:rFonts w:ascii="Times New Roman" w:eastAsia="Times New Roman" w:hAnsi="Times New Roman" w:cs="Times New Roman"/>
              </w:rPr>
            </w:pPr>
            <w:r>
              <w:rPr>
                <w:rFonts w:ascii="Times New Roman" w:eastAsia="Times New Roman" w:hAnsi="Times New Roman" w:cs="Times New Roman"/>
              </w:rPr>
              <w:t xml:space="preserve">H, P </w:t>
            </w:r>
          </w:p>
        </w:tc>
      </w:tr>
      <w:tr w:rsidR="007A1D03">
        <w:trPr>
          <w:trHeight w:val="720"/>
        </w:trPr>
        <w:tc>
          <w:tcPr>
            <w:tcW w:w="146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GC.05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Describe the purposes and functions of government as outlined in the Preamble of the Constitution.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rPr>
                <w:rFonts w:ascii="Times New Roman" w:eastAsia="Times New Roman" w:hAnsi="Times New Roman" w:cs="Times New Roman"/>
              </w:rPr>
            </w:pPr>
            <w:r>
              <w:rPr>
                <w:rFonts w:ascii="Times New Roman" w:eastAsia="Times New Roman" w:hAnsi="Times New Roman" w:cs="Times New Roman"/>
              </w:rPr>
              <w:t xml:space="preserve">P </w:t>
            </w:r>
          </w:p>
        </w:tc>
      </w:tr>
      <w:tr w:rsidR="007A1D03">
        <w:trPr>
          <w:trHeight w:val="1728"/>
        </w:trPr>
        <w:tc>
          <w:tcPr>
            <w:tcW w:w="146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GC.06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after="245"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Describe limited government within the Constitution, including: </w:t>
            </w:r>
          </w:p>
          <w:p w:rsidR="007A1D03" w:rsidRDefault="00EA3D51">
            <w:pPr>
              <w:numPr>
                <w:ilvl w:val="0"/>
                <w:numId w:val="7"/>
              </w:numPr>
              <w:spacing w:after="89" w:line="259" w:lineRule="auto"/>
              <w:ind w:hanging="360"/>
            </w:pPr>
            <w:r>
              <w:rPr>
                <w:rFonts w:ascii="Times New Roman" w:eastAsia="Times New Roman" w:hAnsi="Times New Roman" w:cs="Times New Roman"/>
              </w:rPr>
              <w:t xml:space="preserve">Checks and balances </w:t>
            </w:r>
            <w:r>
              <w:rPr>
                <w:rFonts w:ascii="Times New Roman" w:eastAsia="Times New Roman" w:hAnsi="Times New Roman" w:cs="Times New Roman"/>
              </w:rPr>
              <w:tab/>
              <w:t xml:space="preserve"> Popular sovereignty </w:t>
            </w:r>
          </w:p>
          <w:p w:rsidR="007A1D03" w:rsidRDefault="00EA3D51">
            <w:pPr>
              <w:numPr>
                <w:ilvl w:val="0"/>
                <w:numId w:val="7"/>
              </w:numPr>
              <w:spacing w:after="26" w:line="259" w:lineRule="auto"/>
              <w:ind w:hanging="360"/>
            </w:pPr>
            <w:r>
              <w:rPr>
                <w:rFonts w:ascii="Times New Roman" w:eastAsia="Times New Roman" w:hAnsi="Times New Roman" w:cs="Times New Roman"/>
              </w:rPr>
              <w:t xml:space="preserve">Civilian control of the military </w:t>
            </w:r>
            <w:r>
              <w:rPr>
                <w:rFonts w:ascii="Times New Roman" w:eastAsia="Times New Roman" w:hAnsi="Times New Roman" w:cs="Times New Roman"/>
              </w:rPr>
              <w:tab/>
            </w:r>
            <w:proofErr w:type="gramStart"/>
            <w:r>
              <w:rPr>
                <w:rFonts w:ascii="Times New Roman" w:eastAsia="Times New Roman" w:hAnsi="Times New Roman" w:cs="Times New Roman"/>
                <w:sz w:val="37"/>
                <w:szCs w:val="37"/>
                <w:vertAlign w:val="superscript"/>
              </w:rPr>
              <w:t xml:space="preserve">• </w:t>
            </w:r>
            <w:r>
              <w:rPr>
                <w:rFonts w:ascii="Times New Roman" w:eastAsia="Times New Roman" w:hAnsi="Times New Roman" w:cs="Times New Roman"/>
              </w:rPr>
              <w:t xml:space="preserve"> Rule</w:t>
            </w:r>
            <w:proofErr w:type="gramEnd"/>
            <w:r>
              <w:rPr>
                <w:rFonts w:ascii="Times New Roman" w:eastAsia="Times New Roman" w:hAnsi="Times New Roman" w:cs="Times New Roman"/>
              </w:rPr>
              <w:t xml:space="preserve"> of law </w:t>
            </w:r>
          </w:p>
          <w:p w:rsidR="007A1D03" w:rsidRDefault="00EA3D51">
            <w:pPr>
              <w:numPr>
                <w:ilvl w:val="0"/>
                <w:numId w:val="7"/>
              </w:numPr>
              <w:spacing w:after="41" w:line="259" w:lineRule="auto"/>
              <w:ind w:hanging="360"/>
            </w:pPr>
            <w:r>
              <w:rPr>
                <w:rFonts w:ascii="Times New Roman" w:eastAsia="Times New Roman" w:hAnsi="Times New Roman" w:cs="Times New Roman"/>
              </w:rPr>
              <w:t xml:space="preserve">Federalism </w:t>
            </w:r>
            <w:r>
              <w:rPr>
                <w:rFonts w:ascii="Times New Roman" w:eastAsia="Times New Roman" w:hAnsi="Times New Roman" w:cs="Times New Roman"/>
              </w:rPr>
              <w:tab/>
            </w:r>
            <w:proofErr w:type="gramStart"/>
            <w:r>
              <w:rPr>
                <w:rFonts w:ascii="Times New Roman" w:eastAsia="Times New Roman" w:hAnsi="Times New Roman" w:cs="Times New Roman"/>
              </w:rPr>
              <w:t>•  Separation</w:t>
            </w:r>
            <w:proofErr w:type="gramEnd"/>
            <w:r>
              <w:rPr>
                <w:rFonts w:ascii="Times New Roman" w:eastAsia="Times New Roman" w:hAnsi="Times New Roman" w:cs="Times New Roman"/>
              </w:rPr>
              <w:t xml:space="preserve"> of powers </w:t>
            </w:r>
          </w:p>
          <w:p w:rsidR="007A1D03" w:rsidRDefault="00EA3D51">
            <w:pPr>
              <w:numPr>
                <w:ilvl w:val="0"/>
                <w:numId w:val="7"/>
              </w:numPr>
              <w:spacing w:line="259" w:lineRule="auto"/>
              <w:ind w:hanging="360"/>
            </w:pPr>
            <w:r>
              <w:rPr>
                <w:rFonts w:ascii="Times New Roman" w:eastAsia="Times New Roman" w:hAnsi="Times New Roman" w:cs="Times New Roman"/>
              </w:rPr>
              <w:t xml:space="preserve">Judicial review </w:t>
            </w:r>
            <w:r>
              <w:rPr>
                <w:rFonts w:ascii="Times New Roman" w:eastAsia="Times New Roman" w:hAnsi="Times New Roman" w:cs="Times New Roman"/>
              </w:rPr>
              <w:tab/>
            </w:r>
            <w:r>
              <w:rPr>
                <w:rFonts w:ascii="Times New Roman" w:eastAsia="Times New Roman" w:hAnsi="Times New Roman" w:cs="Times New Roman"/>
                <w:sz w:val="37"/>
                <w:szCs w:val="37"/>
                <w:vertAlign w:val="superscript"/>
              </w:rP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rPr>
                <w:rFonts w:ascii="Times New Roman" w:eastAsia="Times New Roman" w:hAnsi="Times New Roman" w:cs="Times New Roman"/>
              </w:rPr>
            </w:pPr>
            <w:r>
              <w:rPr>
                <w:rFonts w:ascii="Times New Roman" w:eastAsia="Times New Roman" w:hAnsi="Times New Roman" w:cs="Times New Roman"/>
              </w:rPr>
              <w:t xml:space="preserve">P </w:t>
            </w:r>
          </w:p>
        </w:tc>
      </w:tr>
      <w:tr w:rsidR="007A1D03">
        <w:trPr>
          <w:trHeight w:val="576"/>
        </w:trPr>
        <w:tc>
          <w:tcPr>
            <w:tcW w:w="1469"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GC.07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Describe the structure of the Constitution and the process to amend it.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rPr>
                <w:rFonts w:ascii="Times New Roman" w:eastAsia="Times New Roman" w:hAnsi="Times New Roman" w:cs="Times New Roman"/>
              </w:rPr>
            </w:pPr>
            <w:r>
              <w:rPr>
                <w:rFonts w:ascii="Times New Roman" w:eastAsia="Times New Roman" w:hAnsi="Times New Roman" w:cs="Times New Roman"/>
              </w:rPr>
              <w:t xml:space="preserve">P </w:t>
            </w:r>
          </w:p>
        </w:tc>
      </w:tr>
      <w:tr w:rsidR="007A1D03">
        <w:trPr>
          <w:trHeight w:val="720"/>
        </w:trPr>
        <w:tc>
          <w:tcPr>
            <w:tcW w:w="146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GC.08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Analyze how the Bill of Rights limits the powers of the government and ensures individual rights. (T.C.A. § 49-6-1028)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jc w:val="both"/>
              <w:rPr>
                <w:rFonts w:ascii="Times New Roman" w:eastAsia="Times New Roman" w:hAnsi="Times New Roman" w:cs="Times New Roman"/>
              </w:rPr>
            </w:pPr>
            <w:r>
              <w:rPr>
                <w:rFonts w:ascii="Times New Roman" w:eastAsia="Times New Roman" w:hAnsi="Times New Roman" w:cs="Times New Roman"/>
              </w:rPr>
              <w:t xml:space="preserve">C, P, TCA </w:t>
            </w:r>
          </w:p>
        </w:tc>
      </w:tr>
      <w:tr w:rsidR="007A1D03">
        <w:trPr>
          <w:trHeight w:val="683"/>
        </w:trPr>
        <w:tc>
          <w:tcPr>
            <w:tcW w:w="146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7"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GC.09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Define the concepts of democracy and republic, and examine the relationship between the two.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4" w:firstLine="0"/>
              <w:rPr>
                <w:rFonts w:ascii="Times New Roman" w:eastAsia="Times New Roman" w:hAnsi="Times New Roman" w:cs="Times New Roman"/>
              </w:rPr>
            </w:pPr>
            <w:r>
              <w:rPr>
                <w:rFonts w:ascii="Times New Roman" w:eastAsia="Times New Roman" w:hAnsi="Times New Roman" w:cs="Times New Roman"/>
              </w:rPr>
              <w:t xml:space="preserve">P </w:t>
            </w:r>
          </w:p>
        </w:tc>
      </w:tr>
    </w:tbl>
    <w:p w:rsidR="007A1D03" w:rsidRDefault="00EA3D51">
      <w:pPr>
        <w:pStyle w:val="Heading1"/>
        <w:ind w:left="-5" w:firstLine="370"/>
        <w:rPr>
          <w:rFonts w:ascii="Times New Roman" w:eastAsia="Times New Roman" w:hAnsi="Times New Roman" w:cs="Times New Roman"/>
        </w:rPr>
      </w:pPr>
      <w:r>
        <w:rPr>
          <w:rFonts w:ascii="Times New Roman" w:eastAsia="Times New Roman" w:hAnsi="Times New Roman" w:cs="Times New Roman"/>
        </w:rPr>
        <w:t xml:space="preserve">The Legislative Branch </w:t>
      </w:r>
    </w:p>
    <w:p w:rsidR="007A1D03" w:rsidRDefault="00EA3D51">
      <w:pPr>
        <w:ind w:left="-5" w:firstLine="370"/>
        <w:rPr>
          <w:rFonts w:ascii="Times New Roman" w:eastAsia="Times New Roman" w:hAnsi="Times New Roman" w:cs="Times New Roman"/>
        </w:rPr>
      </w:pPr>
      <w:r>
        <w:rPr>
          <w:rFonts w:ascii="Times New Roman" w:eastAsia="Times New Roman" w:hAnsi="Times New Roman" w:cs="Times New Roman"/>
          <w:b/>
          <w:u w:val="single"/>
        </w:rPr>
        <w:t>Overview</w:t>
      </w:r>
      <w:r>
        <w:rPr>
          <w:rFonts w:ascii="Times New Roman" w:eastAsia="Times New Roman" w:hAnsi="Times New Roman" w:cs="Times New Roman"/>
        </w:rPr>
        <w:t xml:space="preserve">: Students will analyze the functions of the legislative branch of the federal government.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noProof/>
          <w:sz w:val="22"/>
          <w:szCs w:val="22"/>
          <w:lang w:val="en-US"/>
        </w:rPr>
        <mc:AlternateContent>
          <mc:Choice Requires="wpg">
            <w:drawing>
              <wp:anchor distT="0" distB="0" distL="114300" distR="114300" simplePos="0" relativeHeight="251661312" behindDoc="0" locked="0" layoutInCell="1" hidden="0" allowOverlap="1">
                <wp:simplePos x="0" y="0"/>
                <wp:positionH relativeFrom="page">
                  <wp:posOffset>9510247</wp:posOffset>
                </wp:positionH>
                <wp:positionV relativeFrom="page">
                  <wp:posOffset>3731535</wp:posOffset>
                </wp:positionV>
                <wp:extent cx="191384" cy="270489"/>
                <wp:effectExtent l="0" t="0" r="0" b="0"/>
                <wp:wrapTopAndBottom distT="0" distB="0"/>
                <wp:docPr id="16" name="Group 16"/>
                <wp:cNvGraphicFramePr/>
                <a:graphic xmlns:a="http://schemas.openxmlformats.org/drawingml/2006/main">
                  <a:graphicData uri="http://schemas.microsoft.com/office/word/2010/wordprocessingGroup">
                    <wpg:wgp>
                      <wpg:cNvGrpSpPr/>
                      <wpg:grpSpPr>
                        <a:xfrm>
                          <a:off x="0" y="0"/>
                          <a:ext cx="191384" cy="270489"/>
                          <a:chOff x="5133625" y="3441225"/>
                          <a:chExt cx="388900" cy="491675"/>
                        </a:xfrm>
                      </wpg:grpSpPr>
                      <wpg:grpSp>
                        <wpg:cNvPr id="17" name="Group 17"/>
                        <wpg:cNvGrpSpPr/>
                        <wpg:grpSpPr>
                          <a:xfrm>
                            <a:off x="5133628" y="3441239"/>
                            <a:ext cx="388873" cy="491658"/>
                            <a:chOff x="-116680" y="-203517"/>
                            <a:chExt cx="388873" cy="491658"/>
                          </a:xfrm>
                        </wpg:grpSpPr>
                        <wps:wsp>
                          <wps:cNvPr id="18" name="Rectangle 18"/>
                          <wps:cNvSpPr/>
                          <wps:spPr>
                            <a:xfrm>
                              <a:off x="0" y="0"/>
                              <a:ext cx="191375" cy="270475"/>
                            </a:xfrm>
                            <a:prstGeom prst="rect">
                              <a:avLst/>
                            </a:prstGeom>
                            <a:noFill/>
                            <a:ln>
                              <a:noFill/>
                            </a:ln>
                          </wps:spPr>
                          <wps:txbx>
                            <w:txbxContent>
                              <w:p w:rsidR="007A1D03" w:rsidRDefault="007A1D03">
                                <w:pPr>
                                  <w:spacing w:after="0" w:line="240" w:lineRule="auto"/>
                                  <w:ind w:left="0" w:firstLine="0"/>
                                  <w:textDirection w:val="btLr"/>
                                </w:pPr>
                              </w:p>
                            </w:txbxContent>
                          </wps:txbx>
                          <wps:bodyPr spcFirstLastPara="1" wrap="square" lIns="91425" tIns="91425" rIns="91425" bIns="91425" anchor="ctr" anchorCtr="0">
                            <a:noAutofit/>
                          </wps:bodyPr>
                        </wps:wsp>
                        <wps:wsp>
                          <wps:cNvPr id="19" name="Rectangle 19"/>
                          <wps:cNvSpPr/>
                          <wps:spPr>
                            <a:xfrm rot="-5399999">
                              <a:off x="-33740" y="-17792"/>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193</w:t>
                                </w:r>
                              </w:p>
                            </w:txbxContent>
                          </wps:txbx>
                          <wps:bodyPr spcFirstLastPara="1" wrap="square" lIns="0" tIns="0" rIns="0" bIns="0" anchor="t" anchorCtr="0">
                            <a:noAutofit/>
                          </wps:bodyPr>
                        </wps:wsp>
                        <wps:wsp>
                          <wps:cNvPr id="20" name="Rectangle 20"/>
                          <wps:cNvSpPr/>
                          <wps:spPr>
                            <a:xfrm rot="-5399999">
                              <a:off x="-168072" y="-152125"/>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 xml:space="preserve"> </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9510247</wp:posOffset>
                </wp:positionH>
                <wp:positionV relativeFrom="page">
                  <wp:posOffset>3731535</wp:posOffset>
                </wp:positionV>
                <wp:extent cx="191384" cy="270489"/>
                <wp:effectExtent b="0" l="0" r="0" t="0"/>
                <wp:wrapTopAndBottom distB="0" distT="0"/>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91384" cy="270489"/>
                        </a:xfrm>
                        <a:prstGeom prst="rect"/>
                        <a:ln/>
                      </pic:spPr>
                    </pic:pic>
                  </a:graphicData>
                </a:graphic>
              </wp:anchor>
            </w:drawing>
          </mc:Fallback>
        </mc:AlternateContent>
      </w:r>
      <w:r>
        <w:rPr>
          <w:rFonts w:ascii="Times New Roman" w:eastAsia="Times New Roman" w:hAnsi="Times New Roman" w:cs="Times New Roman"/>
        </w:rPr>
        <w:t xml:space="preserve"> </w:t>
      </w:r>
    </w:p>
    <w:tbl>
      <w:tblPr>
        <w:tblStyle w:val="a2"/>
        <w:tblW w:w="12948" w:type="dxa"/>
        <w:tblInd w:w="6" w:type="dxa"/>
        <w:tblLayout w:type="fixed"/>
        <w:tblLook w:val="0400" w:firstRow="0" w:lastRow="0" w:firstColumn="0" w:lastColumn="0" w:noHBand="0" w:noVBand="1"/>
      </w:tblPr>
      <w:tblGrid>
        <w:gridCol w:w="1465"/>
        <w:gridCol w:w="5344"/>
        <w:gridCol w:w="4771"/>
        <w:gridCol w:w="1368"/>
      </w:tblGrid>
      <w:tr w:rsidR="007A1D03">
        <w:trPr>
          <w:trHeight w:val="719"/>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Standard Number </w:t>
            </w:r>
          </w:p>
        </w:tc>
        <w:tc>
          <w:tcPr>
            <w:tcW w:w="10115" w:type="dxa"/>
            <w:gridSpan w:val="2"/>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1"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Standard </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236" w:hanging="82"/>
              <w:rPr>
                <w:rFonts w:ascii="Times New Roman" w:eastAsia="Times New Roman" w:hAnsi="Times New Roman" w:cs="Times New Roman"/>
              </w:rPr>
            </w:pPr>
            <w:r>
              <w:rPr>
                <w:rFonts w:ascii="Times New Roman" w:eastAsia="Times New Roman" w:hAnsi="Times New Roman" w:cs="Times New Roman"/>
                <w:b/>
                <w:sz w:val="28"/>
                <w:szCs w:val="28"/>
              </w:rPr>
              <w:t xml:space="preserve">Content Strand </w:t>
            </w:r>
            <w:r>
              <w:rPr>
                <w:rFonts w:ascii="Times New Roman" w:eastAsia="Times New Roman" w:hAnsi="Times New Roman" w:cs="Times New Roman"/>
              </w:rPr>
              <w:t xml:space="preserve"> </w:t>
            </w:r>
          </w:p>
        </w:tc>
      </w:tr>
      <w:tr w:rsidR="007A1D03">
        <w:trPr>
          <w:trHeight w:val="1008"/>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2"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GC.10 </w:t>
            </w:r>
          </w:p>
        </w:tc>
        <w:tc>
          <w:tcPr>
            <w:tcW w:w="10115" w:type="dxa"/>
            <w:gridSpan w:val="2"/>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12" w:right="221" w:firstLine="0"/>
              <w:jc w:val="both"/>
              <w:rPr>
                <w:rFonts w:ascii="Times New Roman" w:eastAsia="Times New Roman" w:hAnsi="Times New Roman" w:cs="Times New Roman"/>
              </w:rPr>
            </w:pPr>
            <w:r>
              <w:rPr>
                <w:rFonts w:ascii="Times New Roman" w:eastAsia="Times New Roman" w:hAnsi="Times New Roman" w:cs="Times New Roman"/>
              </w:rPr>
              <w:t xml:space="preserve">Analyze Article I and the 17th Amendment of the Constitution as they relate to the legislative branch, including: eligibility for office, roles, length of terms, and election to office for representatives and senators, respectively.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106" w:firstLine="0"/>
              <w:rPr>
                <w:rFonts w:ascii="Times New Roman" w:eastAsia="Times New Roman" w:hAnsi="Times New Roman" w:cs="Times New Roman"/>
              </w:rPr>
            </w:pPr>
            <w:r>
              <w:rPr>
                <w:rFonts w:ascii="Times New Roman" w:eastAsia="Times New Roman" w:hAnsi="Times New Roman" w:cs="Times New Roman"/>
              </w:rPr>
              <w:t xml:space="preserve">H, P </w:t>
            </w:r>
          </w:p>
        </w:tc>
      </w:tr>
      <w:tr w:rsidR="007A1D03">
        <w:trPr>
          <w:trHeight w:val="720"/>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2" w:firstLine="0"/>
              <w:jc w:val="center"/>
              <w:rPr>
                <w:rFonts w:ascii="Times New Roman" w:eastAsia="Times New Roman" w:hAnsi="Times New Roman" w:cs="Times New Roman"/>
              </w:rPr>
            </w:pPr>
            <w:r>
              <w:rPr>
                <w:rFonts w:ascii="Times New Roman" w:eastAsia="Times New Roman" w:hAnsi="Times New Roman" w:cs="Times New Roman"/>
                <w:sz w:val="28"/>
                <w:szCs w:val="28"/>
              </w:rPr>
              <w:lastRenderedPageBreak/>
              <w:t xml:space="preserve">GC.11 </w:t>
            </w:r>
          </w:p>
        </w:tc>
        <w:tc>
          <w:tcPr>
            <w:tcW w:w="10115" w:type="dxa"/>
            <w:gridSpan w:val="2"/>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12" w:firstLine="0"/>
              <w:rPr>
                <w:rFonts w:ascii="Times New Roman" w:eastAsia="Times New Roman" w:hAnsi="Times New Roman" w:cs="Times New Roman"/>
              </w:rPr>
            </w:pPr>
            <w:r>
              <w:rPr>
                <w:rFonts w:ascii="Times New Roman" w:eastAsia="Times New Roman" w:hAnsi="Times New Roman" w:cs="Times New Roman"/>
              </w:rPr>
              <w:t xml:space="preserve">Describe the census and its role in redistricting and reapportionment, including the role of </w:t>
            </w:r>
            <w:r>
              <w:rPr>
                <w:rFonts w:ascii="Times New Roman" w:eastAsia="Times New Roman" w:hAnsi="Times New Roman" w:cs="Times New Roman"/>
                <w:i/>
              </w:rPr>
              <w:t xml:space="preserve">Baker v. </w:t>
            </w:r>
            <w:proofErr w:type="spellStart"/>
            <w:r>
              <w:rPr>
                <w:rFonts w:ascii="Times New Roman" w:eastAsia="Times New Roman" w:hAnsi="Times New Roman" w:cs="Times New Roman"/>
                <w:i/>
              </w:rPr>
              <w:t>Carr</w:t>
            </w:r>
            <w:proofErr w:type="spellEnd"/>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106" w:firstLine="0"/>
              <w:rPr>
                <w:rFonts w:ascii="Times New Roman" w:eastAsia="Times New Roman" w:hAnsi="Times New Roman" w:cs="Times New Roman"/>
              </w:rPr>
            </w:pPr>
            <w:r>
              <w:rPr>
                <w:rFonts w:ascii="Times New Roman" w:eastAsia="Times New Roman" w:hAnsi="Times New Roman" w:cs="Times New Roman"/>
              </w:rPr>
              <w:t xml:space="preserve">P, T </w:t>
            </w:r>
          </w:p>
        </w:tc>
      </w:tr>
      <w:tr w:rsidR="007A1D03">
        <w:trPr>
          <w:trHeight w:val="1574"/>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2"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GC.12 </w:t>
            </w:r>
          </w:p>
        </w:tc>
        <w:tc>
          <w:tcPr>
            <w:tcW w:w="10115" w:type="dxa"/>
            <w:gridSpan w:val="2"/>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12" w:firstLine="0"/>
              <w:rPr>
                <w:rFonts w:ascii="Times New Roman" w:eastAsia="Times New Roman" w:hAnsi="Times New Roman" w:cs="Times New Roman"/>
              </w:rPr>
            </w:pPr>
            <w:r>
              <w:rPr>
                <w:rFonts w:ascii="Times New Roman" w:eastAsia="Times New Roman" w:hAnsi="Times New Roman" w:cs="Times New Roman"/>
              </w:rPr>
              <w:t xml:space="preserve">Identify leadership positions of the legislative branch, including: </w:t>
            </w:r>
          </w:p>
          <w:p w:rsidR="007A1D03" w:rsidRDefault="00EA3D51">
            <w:pPr>
              <w:numPr>
                <w:ilvl w:val="0"/>
                <w:numId w:val="8"/>
              </w:numPr>
              <w:spacing w:line="259" w:lineRule="auto"/>
              <w:ind w:hanging="360"/>
            </w:pPr>
            <w:r>
              <w:rPr>
                <w:rFonts w:ascii="Times New Roman" w:eastAsia="Times New Roman" w:hAnsi="Times New Roman" w:cs="Times New Roman"/>
              </w:rPr>
              <w:t xml:space="preserve">Majority and minority leaders </w:t>
            </w:r>
          </w:p>
          <w:p w:rsidR="007A1D03" w:rsidRDefault="00EA3D51">
            <w:pPr>
              <w:numPr>
                <w:ilvl w:val="0"/>
                <w:numId w:val="8"/>
              </w:numPr>
              <w:spacing w:line="259" w:lineRule="auto"/>
              <w:ind w:hanging="360"/>
            </w:pPr>
            <w:r>
              <w:rPr>
                <w:rFonts w:ascii="Times New Roman" w:eastAsia="Times New Roman" w:hAnsi="Times New Roman" w:cs="Times New Roman"/>
              </w:rPr>
              <w:t xml:space="preserve">President pro tempore  </w:t>
            </w:r>
          </w:p>
          <w:p w:rsidR="007A1D03" w:rsidRDefault="00EA3D51">
            <w:pPr>
              <w:numPr>
                <w:ilvl w:val="0"/>
                <w:numId w:val="8"/>
              </w:numPr>
              <w:spacing w:line="259" w:lineRule="auto"/>
              <w:ind w:hanging="360"/>
            </w:pPr>
            <w:r>
              <w:rPr>
                <w:rFonts w:ascii="Times New Roman" w:eastAsia="Times New Roman" w:hAnsi="Times New Roman" w:cs="Times New Roman"/>
              </w:rPr>
              <w:t xml:space="preserve">Role of the vice president </w:t>
            </w:r>
          </w:p>
          <w:p w:rsidR="007A1D03" w:rsidRDefault="00EA3D51">
            <w:pPr>
              <w:numPr>
                <w:ilvl w:val="0"/>
                <w:numId w:val="8"/>
              </w:numPr>
              <w:spacing w:line="259" w:lineRule="auto"/>
              <w:ind w:hanging="360"/>
            </w:pPr>
            <w:r>
              <w:rPr>
                <w:rFonts w:ascii="Times New Roman" w:eastAsia="Times New Roman" w:hAnsi="Times New Roman" w:cs="Times New Roman"/>
              </w:rPr>
              <w:t xml:space="preserve">Speaker of the House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106" w:firstLine="0"/>
              <w:rPr>
                <w:rFonts w:ascii="Times New Roman" w:eastAsia="Times New Roman" w:hAnsi="Times New Roman" w:cs="Times New Roman"/>
              </w:rPr>
            </w:pPr>
            <w:r>
              <w:rPr>
                <w:rFonts w:ascii="Times New Roman" w:eastAsia="Times New Roman" w:hAnsi="Times New Roman" w:cs="Times New Roman"/>
              </w:rPr>
              <w:t xml:space="preserve">P </w:t>
            </w:r>
          </w:p>
        </w:tc>
      </w:tr>
      <w:tr w:rsidR="007A1D03">
        <w:trPr>
          <w:trHeight w:val="576"/>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2"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GC.13 </w:t>
            </w:r>
          </w:p>
        </w:tc>
        <w:tc>
          <w:tcPr>
            <w:tcW w:w="10115" w:type="dxa"/>
            <w:gridSpan w:val="2"/>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112" w:firstLine="0"/>
              <w:rPr>
                <w:rFonts w:ascii="Times New Roman" w:eastAsia="Times New Roman" w:hAnsi="Times New Roman" w:cs="Times New Roman"/>
              </w:rPr>
            </w:pPr>
            <w:r>
              <w:rPr>
                <w:rFonts w:ascii="Times New Roman" w:eastAsia="Times New Roman" w:hAnsi="Times New Roman" w:cs="Times New Roman"/>
              </w:rPr>
              <w:t xml:space="preserve">Describe the process of how a bill becomes a law.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106" w:firstLine="0"/>
              <w:rPr>
                <w:rFonts w:ascii="Times New Roman" w:eastAsia="Times New Roman" w:hAnsi="Times New Roman" w:cs="Times New Roman"/>
              </w:rPr>
            </w:pPr>
            <w:r>
              <w:rPr>
                <w:rFonts w:ascii="Times New Roman" w:eastAsia="Times New Roman" w:hAnsi="Times New Roman" w:cs="Times New Roman"/>
              </w:rPr>
              <w:t xml:space="preserve">P </w:t>
            </w:r>
          </w:p>
        </w:tc>
      </w:tr>
      <w:tr w:rsidR="007A1D03">
        <w:trPr>
          <w:trHeight w:val="576"/>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2"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GC.14 </w:t>
            </w:r>
          </w:p>
        </w:tc>
        <w:tc>
          <w:tcPr>
            <w:tcW w:w="10115" w:type="dxa"/>
            <w:gridSpan w:val="2"/>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112" w:firstLine="0"/>
              <w:rPr>
                <w:rFonts w:ascii="Times New Roman" w:eastAsia="Times New Roman" w:hAnsi="Times New Roman" w:cs="Times New Roman"/>
              </w:rPr>
            </w:pPr>
            <w:r>
              <w:rPr>
                <w:rFonts w:ascii="Times New Roman" w:eastAsia="Times New Roman" w:hAnsi="Times New Roman" w:cs="Times New Roman"/>
              </w:rPr>
              <w:t xml:space="preserve">Identify the Tennessee representatives and senators to U.S. Congress.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106" w:firstLine="0"/>
              <w:rPr>
                <w:rFonts w:ascii="Times New Roman" w:eastAsia="Times New Roman" w:hAnsi="Times New Roman" w:cs="Times New Roman"/>
              </w:rPr>
            </w:pPr>
            <w:r>
              <w:rPr>
                <w:rFonts w:ascii="Times New Roman" w:eastAsia="Times New Roman" w:hAnsi="Times New Roman" w:cs="Times New Roman"/>
              </w:rPr>
              <w:t xml:space="preserve">P, T </w:t>
            </w:r>
          </w:p>
        </w:tc>
      </w:tr>
      <w:tr w:rsidR="007A1D03">
        <w:trPr>
          <w:trHeight w:val="1535"/>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2"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GC.15 </w:t>
            </w:r>
          </w:p>
        </w:tc>
        <w:tc>
          <w:tcPr>
            <w:tcW w:w="5344" w:type="dxa"/>
            <w:tcBorders>
              <w:top w:val="single" w:sz="4" w:space="0" w:color="000000"/>
              <w:left w:val="single" w:sz="4" w:space="0" w:color="000000"/>
              <w:bottom w:val="single" w:sz="4" w:space="0" w:color="000000"/>
              <w:right w:val="nil"/>
            </w:tcBorders>
          </w:tcPr>
          <w:p w:rsidR="007A1D03" w:rsidRDefault="00EA3D51">
            <w:pPr>
              <w:spacing w:after="190" w:line="259" w:lineRule="auto"/>
              <w:ind w:left="112" w:firstLine="0"/>
              <w:rPr>
                <w:rFonts w:ascii="Times New Roman" w:eastAsia="Times New Roman" w:hAnsi="Times New Roman" w:cs="Times New Roman"/>
              </w:rPr>
            </w:pPr>
            <w:r>
              <w:rPr>
                <w:rFonts w:ascii="Times New Roman" w:eastAsia="Times New Roman" w:hAnsi="Times New Roman" w:cs="Times New Roman"/>
              </w:rPr>
              <w:t>Describe the powers of U.S. Congress, including:</w:t>
            </w:r>
          </w:p>
          <w:p w:rsidR="007A1D03" w:rsidRDefault="00EA3D51">
            <w:pPr>
              <w:numPr>
                <w:ilvl w:val="0"/>
                <w:numId w:val="9"/>
              </w:numPr>
              <w:spacing w:line="259" w:lineRule="auto"/>
              <w:ind w:hanging="360"/>
            </w:pPr>
            <w:r>
              <w:rPr>
                <w:rFonts w:ascii="Times New Roman" w:eastAsia="Times New Roman" w:hAnsi="Times New Roman" w:cs="Times New Roman"/>
              </w:rPr>
              <w:t xml:space="preserve">Appropriations </w:t>
            </w:r>
          </w:p>
          <w:p w:rsidR="007A1D03" w:rsidRDefault="00EA3D51">
            <w:pPr>
              <w:numPr>
                <w:ilvl w:val="0"/>
                <w:numId w:val="9"/>
              </w:numPr>
              <w:spacing w:line="259" w:lineRule="auto"/>
              <w:ind w:hanging="360"/>
            </w:pPr>
            <w:r>
              <w:rPr>
                <w:rFonts w:ascii="Times New Roman" w:eastAsia="Times New Roman" w:hAnsi="Times New Roman" w:cs="Times New Roman"/>
              </w:rPr>
              <w:t xml:space="preserve">Commerce </w:t>
            </w:r>
          </w:p>
          <w:p w:rsidR="007A1D03" w:rsidRDefault="00EA3D51">
            <w:pPr>
              <w:numPr>
                <w:ilvl w:val="0"/>
                <w:numId w:val="9"/>
              </w:numPr>
              <w:spacing w:line="259" w:lineRule="auto"/>
              <w:ind w:hanging="360"/>
            </w:pPr>
            <w:r>
              <w:rPr>
                <w:rFonts w:ascii="Times New Roman" w:eastAsia="Times New Roman" w:hAnsi="Times New Roman" w:cs="Times New Roman"/>
              </w:rPr>
              <w:t xml:space="preserve">Confirmations </w:t>
            </w:r>
          </w:p>
        </w:tc>
        <w:tc>
          <w:tcPr>
            <w:tcW w:w="4771" w:type="dxa"/>
            <w:tcBorders>
              <w:top w:val="single" w:sz="4" w:space="0" w:color="000000"/>
              <w:left w:val="nil"/>
              <w:bottom w:val="single" w:sz="4" w:space="0" w:color="000000"/>
              <w:right w:val="single" w:sz="4" w:space="0" w:color="000000"/>
            </w:tcBorders>
          </w:tcPr>
          <w:p w:rsidR="007A1D03" w:rsidRDefault="00EA3D51">
            <w:pPr>
              <w:spacing w:after="188"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p>
          <w:p w:rsidR="007A1D03" w:rsidRDefault="00EA3D51">
            <w:pPr>
              <w:numPr>
                <w:ilvl w:val="0"/>
                <w:numId w:val="10"/>
              </w:numPr>
              <w:spacing w:line="259" w:lineRule="auto"/>
            </w:pPr>
            <w:r>
              <w:rPr>
                <w:rFonts w:ascii="Times New Roman" w:eastAsia="Times New Roman" w:hAnsi="Times New Roman" w:cs="Times New Roman"/>
              </w:rPr>
              <w:t xml:space="preserve">Declaration of war </w:t>
            </w:r>
          </w:p>
          <w:p w:rsidR="007A1D03" w:rsidRDefault="00EA3D51">
            <w:pPr>
              <w:numPr>
                <w:ilvl w:val="0"/>
                <w:numId w:val="10"/>
              </w:numPr>
              <w:spacing w:line="259" w:lineRule="auto"/>
            </w:pPr>
            <w:r>
              <w:rPr>
                <w:rFonts w:ascii="Times New Roman" w:eastAsia="Times New Roman" w:hAnsi="Times New Roman" w:cs="Times New Roman"/>
              </w:rPr>
              <w:t xml:space="preserve">Implied powers  </w:t>
            </w:r>
          </w:p>
          <w:p w:rsidR="007A1D03" w:rsidRDefault="00EA3D51">
            <w:pPr>
              <w:numPr>
                <w:ilvl w:val="0"/>
                <w:numId w:val="10"/>
              </w:numPr>
              <w:spacing w:line="259" w:lineRule="auto"/>
            </w:pPr>
            <w:r>
              <w:rPr>
                <w:rFonts w:ascii="Times New Roman" w:eastAsia="Times New Roman" w:hAnsi="Times New Roman" w:cs="Times New Roman"/>
              </w:rPr>
              <w:t xml:space="preserve">Necessary and proper clause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106" w:firstLine="0"/>
              <w:rPr>
                <w:rFonts w:ascii="Times New Roman" w:eastAsia="Times New Roman" w:hAnsi="Times New Roman" w:cs="Times New Roman"/>
              </w:rPr>
            </w:pPr>
            <w:r>
              <w:rPr>
                <w:rFonts w:ascii="Times New Roman" w:eastAsia="Times New Roman" w:hAnsi="Times New Roman" w:cs="Times New Roman"/>
              </w:rPr>
              <w:t xml:space="preserve">H, P </w:t>
            </w:r>
          </w:p>
        </w:tc>
      </w:tr>
    </w:tbl>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pStyle w:val="Heading1"/>
        <w:ind w:left="-5" w:firstLine="370"/>
        <w:rPr>
          <w:rFonts w:ascii="Times New Roman" w:eastAsia="Times New Roman" w:hAnsi="Times New Roman" w:cs="Times New Roman"/>
        </w:rPr>
      </w:pPr>
      <w:r>
        <w:rPr>
          <w:rFonts w:ascii="Times New Roman" w:eastAsia="Times New Roman" w:hAnsi="Times New Roman" w:cs="Times New Roman"/>
        </w:rPr>
        <w:t xml:space="preserve">The Executive Branch </w:t>
      </w:r>
    </w:p>
    <w:p w:rsidR="007A1D03" w:rsidRDefault="00EA3D51">
      <w:pPr>
        <w:ind w:left="-5" w:firstLine="370"/>
        <w:rPr>
          <w:rFonts w:ascii="Times New Roman" w:eastAsia="Times New Roman" w:hAnsi="Times New Roman" w:cs="Times New Roman"/>
        </w:rPr>
      </w:pPr>
      <w:r>
        <w:rPr>
          <w:rFonts w:ascii="Times New Roman" w:eastAsia="Times New Roman" w:hAnsi="Times New Roman" w:cs="Times New Roman"/>
          <w:b/>
          <w:u w:val="single"/>
        </w:rPr>
        <w:t>Overview</w:t>
      </w:r>
      <w:r>
        <w:rPr>
          <w:rFonts w:ascii="Times New Roman" w:eastAsia="Times New Roman" w:hAnsi="Times New Roman" w:cs="Times New Roman"/>
        </w:rPr>
        <w:t xml:space="preserve">: Students will analyze the functions of the executive branch of the federal government.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noProof/>
          <w:sz w:val="22"/>
          <w:szCs w:val="22"/>
          <w:lang w:val="en-US"/>
        </w:rPr>
        <mc:AlternateContent>
          <mc:Choice Requires="wpg">
            <w:drawing>
              <wp:anchor distT="0" distB="0" distL="114300" distR="114300" simplePos="0" relativeHeight="251662336" behindDoc="0" locked="0" layoutInCell="1" hidden="0" allowOverlap="1">
                <wp:simplePos x="0" y="0"/>
                <wp:positionH relativeFrom="page">
                  <wp:posOffset>9510247</wp:posOffset>
                </wp:positionH>
                <wp:positionV relativeFrom="page">
                  <wp:posOffset>3731535</wp:posOffset>
                </wp:positionV>
                <wp:extent cx="191384" cy="270489"/>
                <wp:effectExtent l="0" t="0" r="0" b="0"/>
                <wp:wrapTopAndBottom distT="0" distB="0"/>
                <wp:docPr id="21" name="Group 21"/>
                <wp:cNvGraphicFramePr/>
                <a:graphic xmlns:a="http://schemas.openxmlformats.org/drawingml/2006/main">
                  <a:graphicData uri="http://schemas.microsoft.com/office/word/2010/wordprocessingGroup">
                    <wpg:wgp>
                      <wpg:cNvGrpSpPr/>
                      <wpg:grpSpPr>
                        <a:xfrm>
                          <a:off x="0" y="0"/>
                          <a:ext cx="191384" cy="270489"/>
                          <a:chOff x="5133625" y="3441225"/>
                          <a:chExt cx="388900" cy="491675"/>
                        </a:xfrm>
                      </wpg:grpSpPr>
                      <wpg:grpSp>
                        <wpg:cNvPr id="22" name="Group 22"/>
                        <wpg:cNvGrpSpPr/>
                        <wpg:grpSpPr>
                          <a:xfrm>
                            <a:off x="5133628" y="3441239"/>
                            <a:ext cx="388873" cy="491658"/>
                            <a:chOff x="-116680" y="-203517"/>
                            <a:chExt cx="388873" cy="491658"/>
                          </a:xfrm>
                        </wpg:grpSpPr>
                        <wps:wsp>
                          <wps:cNvPr id="23" name="Rectangle 23"/>
                          <wps:cNvSpPr/>
                          <wps:spPr>
                            <a:xfrm>
                              <a:off x="0" y="0"/>
                              <a:ext cx="191375" cy="270475"/>
                            </a:xfrm>
                            <a:prstGeom prst="rect">
                              <a:avLst/>
                            </a:prstGeom>
                            <a:noFill/>
                            <a:ln>
                              <a:noFill/>
                            </a:ln>
                          </wps:spPr>
                          <wps:txbx>
                            <w:txbxContent>
                              <w:p w:rsidR="007A1D03" w:rsidRDefault="007A1D03">
                                <w:pPr>
                                  <w:spacing w:after="0" w:line="240" w:lineRule="auto"/>
                                  <w:ind w:left="0" w:firstLine="0"/>
                                  <w:textDirection w:val="btLr"/>
                                </w:pPr>
                              </w:p>
                            </w:txbxContent>
                          </wps:txbx>
                          <wps:bodyPr spcFirstLastPara="1" wrap="square" lIns="91425" tIns="91425" rIns="91425" bIns="91425" anchor="ctr" anchorCtr="0">
                            <a:noAutofit/>
                          </wps:bodyPr>
                        </wps:wsp>
                        <wps:wsp>
                          <wps:cNvPr id="24" name="Rectangle 24"/>
                          <wps:cNvSpPr/>
                          <wps:spPr>
                            <a:xfrm rot="-5399999">
                              <a:off x="-33740" y="-17792"/>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194</w:t>
                                </w:r>
                              </w:p>
                            </w:txbxContent>
                          </wps:txbx>
                          <wps:bodyPr spcFirstLastPara="1" wrap="square" lIns="0" tIns="0" rIns="0" bIns="0" anchor="t" anchorCtr="0">
                            <a:noAutofit/>
                          </wps:bodyPr>
                        </wps:wsp>
                        <wps:wsp>
                          <wps:cNvPr id="25" name="Rectangle 25"/>
                          <wps:cNvSpPr/>
                          <wps:spPr>
                            <a:xfrm rot="-5399999">
                              <a:off x="-168072" y="-152125"/>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 xml:space="preserve"> </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9510247</wp:posOffset>
                </wp:positionH>
                <wp:positionV relativeFrom="page">
                  <wp:posOffset>3731535</wp:posOffset>
                </wp:positionV>
                <wp:extent cx="191384" cy="270489"/>
                <wp:effectExtent b="0" l="0" r="0" t="0"/>
                <wp:wrapTopAndBottom distB="0" distT="0"/>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91384" cy="270489"/>
                        </a:xfrm>
                        <a:prstGeom prst="rect"/>
                        <a:ln/>
                      </pic:spPr>
                    </pic:pic>
                  </a:graphicData>
                </a:graphic>
              </wp:anchor>
            </w:drawing>
          </mc:Fallback>
        </mc:AlternateContent>
      </w:r>
      <w:r>
        <w:rPr>
          <w:rFonts w:ascii="Times New Roman" w:eastAsia="Times New Roman" w:hAnsi="Times New Roman" w:cs="Times New Roman"/>
        </w:rPr>
        <w:t xml:space="preserve"> </w:t>
      </w:r>
    </w:p>
    <w:tbl>
      <w:tblPr>
        <w:tblStyle w:val="a3"/>
        <w:tblW w:w="12948" w:type="dxa"/>
        <w:tblInd w:w="6" w:type="dxa"/>
        <w:tblLayout w:type="fixed"/>
        <w:tblLook w:val="0400" w:firstRow="0" w:lastRow="0" w:firstColumn="0" w:lastColumn="0" w:noHBand="0" w:noVBand="1"/>
      </w:tblPr>
      <w:tblGrid>
        <w:gridCol w:w="1466"/>
        <w:gridCol w:w="10114"/>
        <w:gridCol w:w="1368"/>
      </w:tblGrid>
      <w:tr w:rsidR="007A1D03">
        <w:trPr>
          <w:trHeight w:val="728"/>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Standard Number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56"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Standard </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30" w:hanging="82"/>
              <w:rPr>
                <w:rFonts w:ascii="Times New Roman" w:eastAsia="Times New Roman" w:hAnsi="Times New Roman" w:cs="Times New Roman"/>
              </w:rPr>
            </w:pPr>
            <w:r>
              <w:rPr>
                <w:rFonts w:ascii="Times New Roman" w:eastAsia="Times New Roman" w:hAnsi="Times New Roman" w:cs="Times New Roman"/>
                <w:b/>
                <w:sz w:val="28"/>
                <w:szCs w:val="28"/>
              </w:rPr>
              <w:t xml:space="preserve">Content Strand </w:t>
            </w:r>
            <w:r>
              <w:rPr>
                <w:rFonts w:ascii="Times New Roman" w:eastAsia="Times New Roman" w:hAnsi="Times New Roman" w:cs="Times New Roman"/>
              </w:rPr>
              <w:t xml:space="preserve"> </w:t>
            </w:r>
          </w:p>
        </w:tc>
      </w:tr>
      <w:tr w:rsidR="007A1D03">
        <w:trPr>
          <w:trHeight w:val="2134"/>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GC.16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after="331"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Analyze Article II of the Constitution as it relates to the executive branch, including: </w:t>
            </w:r>
          </w:p>
          <w:p w:rsidR="007A1D03" w:rsidRDefault="00EA3D51">
            <w:pPr>
              <w:numPr>
                <w:ilvl w:val="0"/>
                <w:numId w:val="11"/>
              </w:numPr>
              <w:spacing w:after="110" w:line="259" w:lineRule="auto"/>
              <w:ind w:hanging="360"/>
            </w:pPr>
            <w:r>
              <w:rPr>
                <w:rFonts w:ascii="Times New Roman" w:eastAsia="Times New Roman" w:hAnsi="Times New Roman" w:cs="Times New Roman"/>
              </w:rPr>
              <w:t xml:space="preserve">Appointments </w:t>
            </w:r>
            <w:proofErr w:type="gramStart"/>
            <w:r>
              <w:rPr>
                <w:rFonts w:ascii="Times New Roman" w:eastAsia="Times New Roman" w:hAnsi="Times New Roman" w:cs="Times New Roman"/>
              </w:rPr>
              <w:tab/>
              <w:t xml:space="preserve">  Oath</w:t>
            </w:r>
            <w:proofErr w:type="gramEnd"/>
            <w:r>
              <w:rPr>
                <w:rFonts w:ascii="Times New Roman" w:eastAsia="Times New Roman" w:hAnsi="Times New Roman" w:cs="Times New Roman"/>
              </w:rPr>
              <w:t xml:space="preserve"> of office  </w:t>
            </w:r>
          </w:p>
          <w:p w:rsidR="007A1D03" w:rsidRDefault="00EA3D51">
            <w:pPr>
              <w:numPr>
                <w:ilvl w:val="0"/>
                <w:numId w:val="11"/>
              </w:numPr>
              <w:spacing w:after="7" w:line="259" w:lineRule="auto"/>
              <w:ind w:hanging="360"/>
            </w:pPr>
            <w:r>
              <w:rPr>
                <w:rFonts w:ascii="Times New Roman" w:eastAsia="Times New Roman" w:hAnsi="Times New Roman" w:cs="Times New Roman"/>
              </w:rPr>
              <w:t xml:space="preserve">Commander-in-chief of the military </w:t>
            </w:r>
            <w:r>
              <w:rPr>
                <w:rFonts w:ascii="Times New Roman" w:eastAsia="Times New Roman" w:hAnsi="Times New Roman" w:cs="Times New Roman"/>
              </w:rPr>
              <w:tab/>
            </w:r>
            <w:proofErr w:type="gramStart"/>
            <w:r>
              <w:rPr>
                <w:rFonts w:ascii="Times New Roman" w:eastAsia="Times New Roman" w:hAnsi="Times New Roman" w:cs="Times New Roman"/>
                <w:sz w:val="37"/>
                <w:szCs w:val="37"/>
                <w:vertAlign w:val="superscript"/>
              </w:rPr>
              <w:t>•</w:t>
            </w:r>
            <w:r>
              <w:rPr>
                <w:rFonts w:ascii="Times New Roman" w:eastAsia="Times New Roman" w:hAnsi="Times New Roman" w:cs="Times New Roman"/>
              </w:rPr>
              <w:t xml:space="preserve"> </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Powers</w:t>
            </w:r>
            <w:proofErr w:type="gramEnd"/>
            <w:r>
              <w:rPr>
                <w:rFonts w:ascii="Times New Roman" w:eastAsia="Times New Roman" w:hAnsi="Times New Roman" w:cs="Times New Roman"/>
              </w:rPr>
              <w:t xml:space="preserve"> of the president </w:t>
            </w:r>
          </w:p>
          <w:p w:rsidR="007A1D03" w:rsidRDefault="00EA3D51">
            <w:pPr>
              <w:numPr>
                <w:ilvl w:val="0"/>
                <w:numId w:val="11"/>
              </w:numPr>
              <w:spacing w:after="121" w:line="259" w:lineRule="auto"/>
              <w:ind w:hanging="360"/>
            </w:pPr>
            <w:r>
              <w:rPr>
                <w:rFonts w:ascii="Times New Roman" w:eastAsia="Times New Roman" w:hAnsi="Times New Roman" w:cs="Times New Roman"/>
              </w:rPr>
              <w:t xml:space="preserve">Eligibility for office </w:t>
            </w:r>
            <w:r>
              <w:rPr>
                <w:rFonts w:ascii="Times New Roman" w:eastAsia="Times New Roman" w:hAnsi="Times New Roman" w:cs="Times New Roman"/>
              </w:rPr>
              <w:tab/>
            </w:r>
            <w:proofErr w:type="gramStart"/>
            <w:r>
              <w:rPr>
                <w:rFonts w:ascii="Times New Roman" w:eastAsia="Times New Roman" w:hAnsi="Times New Roman" w:cs="Times New Roman"/>
              </w:rPr>
              <w:t>•  Succession</w:t>
            </w:r>
            <w:proofErr w:type="gramEnd"/>
            <w:r>
              <w:rPr>
                <w:rFonts w:ascii="Times New Roman" w:eastAsia="Times New Roman" w:hAnsi="Times New Roman" w:cs="Times New Roman"/>
              </w:rPr>
              <w:t xml:space="preserve"> (25th Amendment) </w:t>
            </w:r>
          </w:p>
          <w:p w:rsidR="007A1D03" w:rsidRDefault="00EA3D51">
            <w:pPr>
              <w:numPr>
                <w:ilvl w:val="0"/>
                <w:numId w:val="11"/>
              </w:numPr>
              <w:spacing w:line="259" w:lineRule="auto"/>
              <w:ind w:hanging="360"/>
            </w:pPr>
            <w:r>
              <w:rPr>
                <w:rFonts w:ascii="Times New Roman" w:eastAsia="Times New Roman" w:hAnsi="Times New Roman" w:cs="Times New Roman"/>
              </w:rPr>
              <w:t xml:space="preserve">Executive </w:t>
            </w:r>
            <w:proofErr w:type="gramStart"/>
            <w:r>
              <w:rPr>
                <w:rFonts w:ascii="Times New Roman" w:eastAsia="Times New Roman" w:hAnsi="Times New Roman" w:cs="Times New Roman"/>
              </w:rPr>
              <w:t xml:space="preserve">orders  </w:t>
            </w:r>
            <w:r>
              <w:rPr>
                <w:rFonts w:ascii="Times New Roman" w:eastAsia="Times New Roman" w:hAnsi="Times New Roman" w:cs="Times New Roman"/>
              </w:rPr>
              <w:tab/>
            </w:r>
            <w:proofErr w:type="gramEnd"/>
            <w:r>
              <w:rPr>
                <w:rFonts w:ascii="Times New Roman" w:eastAsia="Times New Roman" w:hAnsi="Times New Roman" w:cs="Times New Roman"/>
                <w:sz w:val="37"/>
                <w:szCs w:val="37"/>
                <w:vertAlign w:val="superscript"/>
              </w:rPr>
              <w:t>•</w:t>
            </w:r>
            <w:r>
              <w:rPr>
                <w:rFonts w:ascii="Times New Roman" w:eastAsia="Times New Roman" w:hAnsi="Times New Roman" w:cs="Times New Roman"/>
              </w:rPr>
              <w:t xml:space="preserve"> </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 xml:space="preserve">Treaties </w:t>
            </w:r>
          </w:p>
          <w:p w:rsidR="007A1D03" w:rsidRDefault="00EA3D51">
            <w:pPr>
              <w:numPr>
                <w:ilvl w:val="0"/>
                <w:numId w:val="11"/>
              </w:numPr>
              <w:spacing w:line="259" w:lineRule="auto"/>
              <w:ind w:hanging="360"/>
            </w:pPr>
            <w:r>
              <w:rPr>
                <w:rFonts w:ascii="Times New Roman" w:eastAsia="Times New Roman" w:hAnsi="Times New Roman" w:cs="Times New Roman"/>
              </w:rPr>
              <w:t xml:space="preserve">Length of term (22nd Amendment) </w:t>
            </w:r>
            <w:r>
              <w:rPr>
                <w:rFonts w:ascii="Times New Roman" w:eastAsia="Times New Roman" w:hAnsi="Times New Roman" w:cs="Times New Roman"/>
              </w:rPr>
              <w:tab/>
            </w:r>
            <w:r>
              <w:rPr>
                <w:rFonts w:ascii="Times New Roman" w:eastAsia="Times New Roman" w:hAnsi="Times New Roman" w:cs="Times New Roman"/>
                <w:sz w:val="37"/>
                <w:szCs w:val="37"/>
                <w:vertAlign w:val="superscript"/>
              </w:rPr>
              <w:t>•</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H, P </w:t>
            </w:r>
          </w:p>
        </w:tc>
      </w:tr>
      <w:tr w:rsidR="007A1D03">
        <w:trPr>
          <w:trHeight w:val="1466"/>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lastRenderedPageBreak/>
              <w:t xml:space="preserve">GC.17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after="273"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Identify major departments of the executive branch, including: </w:t>
            </w:r>
          </w:p>
          <w:p w:rsidR="007A1D03" w:rsidRDefault="00EA3D51">
            <w:pPr>
              <w:numPr>
                <w:ilvl w:val="0"/>
                <w:numId w:val="12"/>
              </w:numPr>
              <w:spacing w:after="33" w:line="259" w:lineRule="auto"/>
              <w:ind w:hanging="360"/>
            </w:pPr>
            <w:r>
              <w:rPr>
                <w:rFonts w:ascii="Times New Roman" w:eastAsia="Times New Roman" w:hAnsi="Times New Roman" w:cs="Times New Roman"/>
              </w:rPr>
              <w:t xml:space="preserve">Defense </w:t>
            </w:r>
            <w:proofErr w:type="gramStart"/>
            <w:r>
              <w:rPr>
                <w:rFonts w:ascii="Times New Roman" w:eastAsia="Times New Roman" w:hAnsi="Times New Roman" w:cs="Times New Roman"/>
              </w:rPr>
              <w:tab/>
              <w:t xml:space="preserve"> </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State</w:t>
            </w:r>
            <w:proofErr w:type="gramEnd"/>
            <w:r>
              <w:rPr>
                <w:rFonts w:ascii="Times New Roman" w:eastAsia="Times New Roman" w:hAnsi="Times New Roman" w:cs="Times New Roman"/>
              </w:rPr>
              <w:t xml:space="preserve"> </w:t>
            </w:r>
          </w:p>
          <w:p w:rsidR="007A1D03" w:rsidRDefault="00EA3D51">
            <w:pPr>
              <w:numPr>
                <w:ilvl w:val="0"/>
                <w:numId w:val="12"/>
              </w:numPr>
              <w:spacing w:line="259" w:lineRule="auto"/>
              <w:ind w:hanging="360"/>
            </w:pPr>
            <w:r>
              <w:rPr>
                <w:rFonts w:ascii="Times New Roman" w:eastAsia="Times New Roman" w:hAnsi="Times New Roman" w:cs="Times New Roman"/>
              </w:rPr>
              <w:t xml:space="preserve">Education </w:t>
            </w:r>
            <w:r>
              <w:rPr>
                <w:rFonts w:ascii="Times New Roman" w:eastAsia="Times New Roman" w:hAnsi="Times New Roman" w:cs="Times New Roman"/>
              </w:rPr>
              <w:tab/>
            </w:r>
            <w:proofErr w:type="gramStart"/>
            <w:r>
              <w:rPr>
                <w:rFonts w:ascii="Times New Roman" w:eastAsia="Times New Roman" w:hAnsi="Times New Roman" w:cs="Times New Roman"/>
                <w:sz w:val="37"/>
                <w:szCs w:val="37"/>
                <w:vertAlign w:val="superscript"/>
              </w:rPr>
              <w:t>•</w:t>
            </w:r>
            <w:r>
              <w:rPr>
                <w:rFonts w:ascii="Times New Roman" w:eastAsia="Times New Roman" w:hAnsi="Times New Roman" w:cs="Times New Roman"/>
              </w:rPr>
              <w:t xml:space="preserve"> </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rPr>
              <w:t>Treasury</w:t>
            </w:r>
            <w:proofErr w:type="gramEnd"/>
            <w:r>
              <w:rPr>
                <w:rFonts w:ascii="Times New Roman" w:eastAsia="Times New Roman" w:hAnsi="Times New Roman" w:cs="Times New Roman"/>
              </w:rPr>
              <w:t xml:space="preserve"> </w:t>
            </w:r>
          </w:p>
          <w:p w:rsidR="007A1D03" w:rsidRDefault="00EA3D51">
            <w:pPr>
              <w:numPr>
                <w:ilvl w:val="0"/>
                <w:numId w:val="12"/>
              </w:numPr>
              <w:spacing w:line="259" w:lineRule="auto"/>
              <w:ind w:hanging="360"/>
            </w:pPr>
            <w:r>
              <w:rPr>
                <w:rFonts w:ascii="Times New Roman" w:eastAsia="Times New Roman" w:hAnsi="Times New Roman" w:cs="Times New Roman"/>
              </w:rPr>
              <w:t xml:space="preserve">Justice </w:t>
            </w:r>
            <w:r>
              <w:rPr>
                <w:rFonts w:ascii="Times New Roman" w:eastAsia="Times New Roman" w:hAnsi="Times New Roman" w:cs="Times New Roman"/>
              </w:rPr>
              <w:tab/>
            </w:r>
            <w:r>
              <w:rPr>
                <w:rFonts w:ascii="Times New Roman" w:eastAsia="Times New Roman" w:hAnsi="Times New Roman" w:cs="Times New Roman"/>
                <w:sz w:val="37"/>
                <w:szCs w:val="37"/>
                <w:vertAlign w:val="superscript"/>
              </w:rPr>
              <w:t>•</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w:t>
            </w:r>
          </w:p>
        </w:tc>
      </w:tr>
      <w:tr w:rsidR="007A1D03">
        <w:trPr>
          <w:trHeight w:val="656"/>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GC.18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right="22" w:firstLine="0"/>
              <w:rPr>
                <w:rFonts w:ascii="Times New Roman" w:eastAsia="Times New Roman" w:hAnsi="Times New Roman" w:cs="Times New Roman"/>
              </w:rPr>
            </w:pPr>
            <w:r>
              <w:rPr>
                <w:rFonts w:ascii="Times New Roman" w:eastAsia="Times New Roman" w:hAnsi="Times New Roman" w:cs="Times New Roman"/>
              </w:rPr>
              <w:t xml:space="preserve">Explain the Electoral College system, and compare and contrast arguments for and against it.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G, H, P </w:t>
            </w:r>
          </w:p>
        </w:tc>
      </w:tr>
    </w:tbl>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pStyle w:val="Heading1"/>
        <w:ind w:left="-5" w:firstLine="370"/>
        <w:rPr>
          <w:rFonts w:ascii="Times New Roman" w:eastAsia="Times New Roman" w:hAnsi="Times New Roman" w:cs="Times New Roman"/>
        </w:rPr>
      </w:pPr>
      <w:r>
        <w:rPr>
          <w:rFonts w:ascii="Times New Roman" w:eastAsia="Times New Roman" w:hAnsi="Times New Roman" w:cs="Times New Roman"/>
        </w:rPr>
        <w:t xml:space="preserve">The Judicial Branch </w:t>
      </w:r>
    </w:p>
    <w:p w:rsidR="007A1D03" w:rsidRDefault="00EA3D51">
      <w:pPr>
        <w:ind w:left="-5" w:firstLine="370"/>
        <w:rPr>
          <w:rFonts w:ascii="Times New Roman" w:eastAsia="Times New Roman" w:hAnsi="Times New Roman" w:cs="Times New Roman"/>
        </w:rPr>
      </w:pPr>
      <w:r>
        <w:rPr>
          <w:rFonts w:ascii="Times New Roman" w:eastAsia="Times New Roman" w:hAnsi="Times New Roman" w:cs="Times New Roman"/>
          <w:b/>
          <w:u w:val="single"/>
        </w:rPr>
        <w:t>Overview</w:t>
      </w:r>
      <w:r>
        <w:rPr>
          <w:rFonts w:ascii="Times New Roman" w:eastAsia="Times New Roman" w:hAnsi="Times New Roman" w:cs="Times New Roman"/>
        </w:rPr>
        <w:t xml:space="preserve">: Students will analyze the functions of the judicial branch of the federal government.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p>
    <w:tbl>
      <w:tblPr>
        <w:tblStyle w:val="a4"/>
        <w:tblW w:w="12948" w:type="dxa"/>
        <w:tblInd w:w="6" w:type="dxa"/>
        <w:tblLayout w:type="fixed"/>
        <w:tblLook w:val="0400" w:firstRow="0" w:lastRow="0" w:firstColumn="0" w:lastColumn="0" w:noHBand="0" w:noVBand="1"/>
      </w:tblPr>
      <w:tblGrid>
        <w:gridCol w:w="1466"/>
        <w:gridCol w:w="10114"/>
        <w:gridCol w:w="1368"/>
      </w:tblGrid>
      <w:tr w:rsidR="007A1D03">
        <w:trPr>
          <w:trHeight w:val="719"/>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Standard Number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56"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Standard </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30" w:hanging="82"/>
              <w:rPr>
                <w:rFonts w:ascii="Times New Roman" w:eastAsia="Times New Roman" w:hAnsi="Times New Roman" w:cs="Times New Roman"/>
              </w:rPr>
            </w:pPr>
            <w:r>
              <w:rPr>
                <w:rFonts w:ascii="Times New Roman" w:eastAsia="Times New Roman" w:hAnsi="Times New Roman" w:cs="Times New Roman"/>
                <w:b/>
                <w:sz w:val="28"/>
                <w:szCs w:val="28"/>
              </w:rPr>
              <w:t xml:space="preserve">Content Strand </w:t>
            </w:r>
            <w:r>
              <w:rPr>
                <w:rFonts w:ascii="Times New Roman" w:eastAsia="Times New Roman" w:hAnsi="Times New Roman" w:cs="Times New Roman"/>
              </w:rPr>
              <w:t xml:space="preserve"> </w:t>
            </w:r>
          </w:p>
        </w:tc>
      </w:tr>
      <w:tr w:rsidR="007A1D03">
        <w:trPr>
          <w:trHeight w:val="720"/>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GC.19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Analyze Article III of the Constitution as it relates to judicial power, including the length of terms and the jurisdiction of the U.S. Supreme Court.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w:t>
            </w:r>
          </w:p>
        </w:tc>
      </w:tr>
      <w:tr w:rsidR="007A1D03">
        <w:trPr>
          <w:trHeight w:val="576"/>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GC.20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Explain the processes of selection and confirmation of Supreme Court justices.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w:t>
            </w:r>
          </w:p>
        </w:tc>
      </w:tr>
      <w:tr w:rsidR="007A1D03">
        <w:trPr>
          <w:trHeight w:val="576"/>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GC.21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Explain the process of judicial review established by </w:t>
            </w:r>
            <w:r>
              <w:rPr>
                <w:rFonts w:ascii="Times New Roman" w:eastAsia="Times New Roman" w:hAnsi="Times New Roman" w:cs="Times New Roman"/>
                <w:i/>
              </w:rPr>
              <w:t>Marbury v. Madison</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H, P, T </w:t>
            </w:r>
          </w:p>
        </w:tc>
      </w:tr>
      <w:tr w:rsidR="007A1D03">
        <w:trPr>
          <w:trHeight w:val="719"/>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GC.22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Describe the Supreme Court’s role in determining the constitutionality of laws and acts of the legislative and executive branches.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bl>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noProof/>
          <w:sz w:val="22"/>
          <w:szCs w:val="22"/>
          <w:lang w:val="en-US"/>
        </w:rPr>
        <mc:AlternateContent>
          <mc:Choice Requires="wpg">
            <w:drawing>
              <wp:anchor distT="0" distB="0" distL="114300" distR="114300" simplePos="0" relativeHeight="251663360" behindDoc="0" locked="0" layoutInCell="1" hidden="0" allowOverlap="1">
                <wp:simplePos x="0" y="0"/>
                <wp:positionH relativeFrom="page">
                  <wp:posOffset>9510247</wp:posOffset>
                </wp:positionH>
                <wp:positionV relativeFrom="page">
                  <wp:posOffset>3731535</wp:posOffset>
                </wp:positionV>
                <wp:extent cx="191384" cy="270489"/>
                <wp:effectExtent l="0" t="0" r="0" b="0"/>
                <wp:wrapTopAndBottom distT="0" distB="0"/>
                <wp:docPr id="26" name="Group 26"/>
                <wp:cNvGraphicFramePr/>
                <a:graphic xmlns:a="http://schemas.openxmlformats.org/drawingml/2006/main">
                  <a:graphicData uri="http://schemas.microsoft.com/office/word/2010/wordprocessingGroup">
                    <wpg:wgp>
                      <wpg:cNvGrpSpPr/>
                      <wpg:grpSpPr>
                        <a:xfrm>
                          <a:off x="0" y="0"/>
                          <a:ext cx="191384" cy="270489"/>
                          <a:chOff x="5133625" y="3441225"/>
                          <a:chExt cx="388900" cy="491675"/>
                        </a:xfrm>
                      </wpg:grpSpPr>
                      <wpg:grpSp>
                        <wpg:cNvPr id="27" name="Group 27"/>
                        <wpg:cNvGrpSpPr/>
                        <wpg:grpSpPr>
                          <a:xfrm>
                            <a:off x="5133628" y="3441239"/>
                            <a:ext cx="388873" cy="491658"/>
                            <a:chOff x="-116680" y="-203517"/>
                            <a:chExt cx="388873" cy="491658"/>
                          </a:xfrm>
                        </wpg:grpSpPr>
                        <wps:wsp>
                          <wps:cNvPr id="28" name="Rectangle 28"/>
                          <wps:cNvSpPr/>
                          <wps:spPr>
                            <a:xfrm>
                              <a:off x="0" y="0"/>
                              <a:ext cx="191375" cy="270475"/>
                            </a:xfrm>
                            <a:prstGeom prst="rect">
                              <a:avLst/>
                            </a:prstGeom>
                            <a:noFill/>
                            <a:ln>
                              <a:noFill/>
                            </a:ln>
                          </wps:spPr>
                          <wps:txbx>
                            <w:txbxContent>
                              <w:p w:rsidR="007A1D03" w:rsidRDefault="007A1D03">
                                <w:pPr>
                                  <w:spacing w:after="0" w:line="240" w:lineRule="auto"/>
                                  <w:ind w:left="0" w:firstLine="0"/>
                                  <w:textDirection w:val="btLr"/>
                                </w:pPr>
                              </w:p>
                            </w:txbxContent>
                          </wps:txbx>
                          <wps:bodyPr spcFirstLastPara="1" wrap="square" lIns="91425" tIns="91425" rIns="91425" bIns="91425" anchor="ctr" anchorCtr="0">
                            <a:noAutofit/>
                          </wps:bodyPr>
                        </wps:wsp>
                        <wps:wsp>
                          <wps:cNvPr id="29" name="Rectangle 29"/>
                          <wps:cNvSpPr/>
                          <wps:spPr>
                            <a:xfrm rot="-5399999">
                              <a:off x="-33740" y="-17792"/>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195</w:t>
                                </w:r>
                              </w:p>
                            </w:txbxContent>
                          </wps:txbx>
                          <wps:bodyPr spcFirstLastPara="1" wrap="square" lIns="0" tIns="0" rIns="0" bIns="0" anchor="t" anchorCtr="0">
                            <a:noAutofit/>
                          </wps:bodyPr>
                        </wps:wsp>
                        <wps:wsp>
                          <wps:cNvPr id="30" name="Rectangle 30"/>
                          <wps:cNvSpPr/>
                          <wps:spPr>
                            <a:xfrm rot="-5399999">
                              <a:off x="-168072" y="-152125"/>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 xml:space="preserve"> </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9510247</wp:posOffset>
                </wp:positionH>
                <wp:positionV relativeFrom="page">
                  <wp:posOffset>3731535</wp:posOffset>
                </wp:positionV>
                <wp:extent cx="191384" cy="270489"/>
                <wp:effectExtent b="0" l="0" r="0" t="0"/>
                <wp:wrapTopAndBottom distB="0" distT="0"/>
                <wp:docPr id="6"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91384" cy="270489"/>
                        </a:xfrm>
                        <a:prstGeom prst="rect"/>
                        <a:ln/>
                      </pic:spPr>
                    </pic:pic>
                  </a:graphicData>
                </a:graphic>
              </wp:anchor>
            </w:drawing>
          </mc:Fallback>
        </mc:AlternateContent>
      </w: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lastRenderedPageBreak/>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sz w:val="22"/>
          <w:szCs w:val="22"/>
        </w:rPr>
        <w:t xml:space="preserve"> </w:t>
      </w:r>
    </w:p>
    <w:p w:rsidR="007A1D03" w:rsidRDefault="00EA3D51">
      <w:pPr>
        <w:pStyle w:val="Heading1"/>
        <w:ind w:left="-5" w:firstLine="370"/>
        <w:rPr>
          <w:rFonts w:ascii="Times New Roman" w:eastAsia="Times New Roman" w:hAnsi="Times New Roman" w:cs="Times New Roman"/>
        </w:rPr>
      </w:pPr>
      <w:r>
        <w:rPr>
          <w:rFonts w:ascii="Times New Roman" w:eastAsia="Times New Roman" w:hAnsi="Times New Roman" w:cs="Times New Roman"/>
        </w:rPr>
        <w:t xml:space="preserve">Civil Liberties </w:t>
      </w:r>
    </w:p>
    <w:p w:rsidR="007A1D03" w:rsidRDefault="00EA3D51">
      <w:pPr>
        <w:ind w:left="-5" w:firstLine="370"/>
        <w:rPr>
          <w:rFonts w:ascii="Times New Roman" w:eastAsia="Times New Roman" w:hAnsi="Times New Roman" w:cs="Times New Roman"/>
        </w:rPr>
      </w:pPr>
      <w:r>
        <w:rPr>
          <w:rFonts w:ascii="Times New Roman" w:eastAsia="Times New Roman" w:hAnsi="Times New Roman" w:cs="Times New Roman"/>
          <w:b/>
          <w:u w:val="single"/>
        </w:rPr>
        <w:t>Overview</w:t>
      </w:r>
      <w:r>
        <w:rPr>
          <w:rFonts w:ascii="Times New Roman" w:eastAsia="Times New Roman" w:hAnsi="Times New Roman" w:cs="Times New Roman"/>
        </w:rPr>
        <w:t xml:space="preserve">: Students will identify various liberties that are ensured through the Constitution and analyze court cases that have impacted the ways our liberties are protected.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noProof/>
          <w:sz w:val="22"/>
          <w:szCs w:val="22"/>
          <w:lang w:val="en-US"/>
        </w:rPr>
        <mc:AlternateContent>
          <mc:Choice Requires="wpg">
            <w:drawing>
              <wp:anchor distT="0" distB="0" distL="114300" distR="114300" simplePos="0" relativeHeight="251664384" behindDoc="0" locked="0" layoutInCell="1" hidden="0" allowOverlap="1">
                <wp:simplePos x="0" y="0"/>
                <wp:positionH relativeFrom="page">
                  <wp:posOffset>9510247</wp:posOffset>
                </wp:positionH>
                <wp:positionV relativeFrom="page">
                  <wp:posOffset>3731535</wp:posOffset>
                </wp:positionV>
                <wp:extent cx="191384" cy="270489"/>
                <wp:effectExtent l="0" t="0" r="0" b="0"/>
                <wp:wrapTopAndBottom distT="0" distB="0"/>
                <wp:docPr id="31" name="Group 31"/>
                <wp:cNvGraphicFramePr/>
                <a:graphic xmlns:a="http://schemas.openxmlformats.org/drawingml/2006/main">
                  <a:graphicData uri="http://schemas.microsoft.com/office/word/2010/wordprocessingGroup">
                    <wpg:wgp>
                      <wpg:cNvGrpSpPr/>
                      <wpg:grpSpPr>
                        <a:xfrm>
                          <a:off x="0" y="0"/>
                          <a:ext cx="191384" cy="270489"/>
                          <a:chOff x="5134525" y="3439725"/>
                          <a:chExt cx="388900" cy="494100"/>
                        </a:xfrm>
                      </wpg:grpSpPr>
                      <wpg:grpSp>
                        <wpg:cNvPr id="32" name="Group 32"/>
                        <wpg:cNvGrpSpPr/>
                        <wpg:grpSpPr>
                          <a:xfrm>
                            <a:off x="5134539" y="3439725"/>
                            <a:ext cx="388874" cy="494084"/>
                            <a:chOff x="-115769" y="-205031"/>
                            <a:chExt cx="388874" cy="494084"/>
                          </a:xfrm>
                        </wpg:grpSpPr>
                        <wps:wsp>
                          <wps:cNvPr id="33" name="Rectangle 33"/>
                          <wps:cNvSpPr/>
                          <wps:spPr>
                            <a:xfrm>
                              <a:off x="0" y="0"/>
                              <a:ext cx="191375" cy="270475"/>
                            </a:xfrm>
                            <a:prstGeom prst="rect">
                              <a:avLst/>
                            </a:prstGeom>
                            <a:noFill/>
                            <a:ln>
                              <a:noFill/>
                            </a:ln>
                          </wps:spPr>
                          <wps:txbx>
                            <w:txbxContent>
                              <w:p w:rsidR="007A1D03" w:rsidRDefault="007A1D03">
                                <w:pPr>
                                  <w:spacing w:after="0" w:line="240" w:lineRule="auto"/>
                                  <w:ind w:left="0" w:firstLine="0"/>
                                  <w:textDirection w:val="btLr"/>
                                </w:pPr>
                              </w:p>
                            </w:txbxContent>
                          </wps:txbx>
                          <wps:bodyPr spcFirstLastPara="1" wrap="square" lIns="91425" tIns="91425" rIns="91425" bIns="91425" anchor="ctr" anchorCtr="0">
                            <a:noAutofit/>
                          </wps:bodyPr>
                        </wps:wsp>
                        <wps:wsp>
                          <wps:cNvPr id="34" name="Rectangle 34"/>
                          <wps:cNvSpPr/>
                          <wps:spPr>
                            <a:xfrm rot="-5399999">
                              <a:off x="-34040" y="-18092"/>
                              <a:ext cx="359750"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196</w:t>
                                </w:r>
                              </w:p>
                            </w:txbxContent>
                          </wps:txbx>
                          <wps:bodyPr spcFirstLastPara="1" wrap="square" lIns="0" tIns="0" rIns="0" bIns="0" anchor="t" anchorCtr="0">
                            <a:noAutofit/>
                          </wps:bodyPr>
                        </wps:wsp>
                        <wps:wsp>
                          <wps:cNvPr id="35" name="Rectangle 35"/>
                          <wps:cNvSpPr/>
                          <wps:spPr>
                            <a:xfrm rot="-5399999">
                              <a:off x="-168373" y="-152426"/>
                              <a:ext cx="359750"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 xml:space="preserve"> </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9510247</wp:posOffset>
                </wp:positionH>
                <wp:positionV relativeFrom="page">
                  <wp:posOffset>3731535</wp:posOffset>
                </wp:positionV>
                <wp:extent cx="191384" cy="270489"/>
                <wp:effectExtent b="0" l="0" r="0" t="0"/>
                <wp:wrapTopAndBottom distB="0" distT="0"/>
                <wp:docPr id="7"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91384" cy="270489"/>
                        </a:xfrm>
                        <a:prstGeom prst="rect"/>
                        <a:ln/>
                      </pic:spPr>
                    </pic:pic>
                  </a:graphicData>
                </a:graphic>
              </wp:anchor>
            </w:drawing>
          </mc:Fallback>
        </mc:AlternateContent>
      </w:r>
      <w:r>
        <w:rPr>
          <w:rFonts w:ascii="Times New Roman" w:eastAsia="Times New Roman" w:hAnsi="Times New Roman" w:cs="Times New Roman"/>
        </w:rPr>
        <w:t xml:space="preserve"> </w:t>
      </w:r>
    </w:p>
    <w:tbl>
      <w:tblPr>
        <w:tblStyle w:val="a5"/>
        <w:tblW w:w="12948" w:type="dxa"/>
        <w:tblInd w:w="6" w:type="dxa"/>
        <w:tblLayout w:type="fixed"/>
        <w:tblLook w:val="0400" w:firstRow="0" w:lastRow="0" w:firstColumn="0" w:lastColumn="0" w:noHBand="0" w:noVBand="1"/>
      </w:tblPr>
      <w:tblGrid>
        <w:gridCol w:w="1466"/>
        <w:gridCol w:w="10114"/>
        <w:gridCol w:w="1368"/>
      </w:tblGrid>
      <w:tr w:rsidR="007A1D03">
        <w:trPr>
          <w:trHeight w:val="728"/>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Standard Number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56"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Standard </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30" w:hanging="82"/>
              <w:rPr>
                <w:rFonts w:ascii="Times New Roman" w:eastAsia="Times New Roman" w:hAnsi="Times New Roman" w:cs="Times New Roman"/>
              </w:rPr>
            </w:pPr>
            <w:r>
              <w:rPr>
                <w:rFonts w:ascii="Times New Roman" w:eastAsia="Times New Roman" w:hAnsi="Times New Roman" w:cs="Times New Roman"/>
                <w:b/>
                <w:sz w:val="28"/>
                <w:szCs w:val="28"/>
              </w:rPr>
              <w:t xml:space="preserve">Content Strand </w:t>
            </w:r>
            <w:r>
              <w:rPr>
                <w:rFonts w:ascii="Times New Roman" w:eastAsia="Times New Roman" w:hAnsi="Times New Roman" w:cs="Times New Roman"/>
              </w:rPr>
              <w:t xml:space="preserve"> </w:t>
            </w:r>
          </w:p>
        </w:tc>
      </w:tr>
      <w:tr w:rsidR="007A1D03">
        <w:trPr>
          <w:trHeight w:val="1982"/>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GC.23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after="301" w:line="242" w:lineRule="auto"/>
              <w:ind w:left="6" w:firstLine="0"/>
              <w:rPr>
                <w:rFonts w:ascii="Times New Roman" w:eastAsia="Times New Roman" w:hAnsi="Times New Roman" w:cs="Times New Roman"/>
              </w:rPr>
            </w:pPr>
            <w:r>
              <w:rPr>
                <w:rFonts w:ascii="Times New Roman" w:eastAsia="Times New Roman" w:hAnsi="Times New Roman" w:cs="Times New Roman"/>
              </w:rPr>
              <w:t xml:space="preserve">Evaluate the Supreme Court’s interpretations of the freedoms articulated in the 1st Amendment, including: </w:t>
            </w:r>
          </w:p>
          <w:p w:rsidR="007A1D03" w:rsidRDefault="00EA3D51">
            <w:pPr>
              <w:numPr>
                <w:ilvl w:val="0"/>
                <w:numId w:val="13"/>
              </w:numPr>
              <w:spacing w:after="132" w:line="259" w:lineRule="auto"/>
              <w:ind w:hanging="360"/>
            </w:pPr>
            <w:proofErr w:type="spellStart"/>
            <w:r>
              <w:rPr>
                <w:rFonts w:ascii="Times New Roman" w:eastAsia="Times New Roman" w:hAnsi="Times New Roman" w:cs="Times New Roman"/>
                <w:i/>
              </w:rPr>
              <w:t>Schenck</w:t>
            </w:r>
            <w:proofErr w:type="spellEnd"/>
            <w:r>
              <w:rPr>
                <w:rFonts w:ascii="Times New Roman" w:eastAsia="Times New Roman" w:hAnsi="Times New Roman" w:cs="Times New Roman"/>
                <w:i/>
              </w:rPr>
              <w:t xml:space="preserve"> v. United States </w:t>
            </w:r>
            <w:proofErr w:type="gramStart"/>
            <w:r>
              <w:rPr>
                <w:rFonts w:ascii="Times New Roman" w:eastAsia="Times New Roman" w:hAnsi="Times New Roman" w:cs="Times New Roman"/>
                <w:i/>
              </w:rPr>
              <w:tab/>
            </w:r>
            <w:r>
              <w:rPr>
                <w:rFonts w:ascii="Times New Roman" w:eastAsia="Times New Roman" w:hAnsi="Times New Roman" w:cs="Times New Roman"/>
              </w:rPr>
              <w:t xml:space="preserve">  </w:t>
            </w:r>
            <w:r>
              <w:rPr>
                <w:rFonts w:ascii="Times New Roman" w:eastAsia="Times New Roman" w:hAnsi="Times New Roman" w:cs="Times New Roman"/>
                <w:i/>
              </w:rPr>
              <w:t>New</w:t>
            </w:r>
            <w:proofErr w:type="gramEnd"/>
            <w:r>
              <w:rPr>
                <w:rFonts w:ascii="Times New Roman" w:eastAsia="Times New Roman" w:hAnsi="Times New Roman" w:cs="Times New Roman"/>
                <w:i/>
              </w:rPr>
              <w:t xml:space="preserve"> York Times v. United States  </w:t>
            </w:r>
          </w:p>
          <w:p w:rsidR="007A1D03" w:rsidRDefault="00EA3D51">
            <w:pPr>
              <w:numPr>
                <w:ilvl w:val="0"/>
                <w:numId w:val="13"/>
              </w:numPr>
              <w:spacing w:after="164" w:line="259" w:lineRule="auto"/>
              <w:ind w:hanging="360"/>
            </w:pPr>
            <w:r>
              <w:rPr>
                <w:rFonts w:ascii="Times New Roman" w:eastAsia="Times New Roman" w:hAnsi="Times New Roman" w:cs="Times New Roman"/>
                <w:i/>
              </w:rPr>
              <w:t xml:space="preserve">Engel v. Vitale </w:t>
            </w:r>
            <w:r>
              <w:rPr>
                <w:rFonts w:ascii="Times New Roman" w:eastAsia="Times New Roman" w:hAnsi="Times New Roman" w:cs="Times New Roman"/>
                <w:i/>
              </w:rPr>
              <w:tab/>
            </w:r>
            <w:proofErr w:type="gramStart"/>
            <w:r>
              <w:rPr>
                <w:rFonts w:ascii="Times New Roman" w:eastAsia="Times New Roman" w:hAnsi="Times New Roman" w:cs="Times New Roman"/>
              </w:rPr>
              <w:t xml:space="preserve">•  </w:t>
            </w:r>
            <w:r>
              <w:rPr>
                <w:rFonts w:ascii="Times New Roman" w:eastAsia="Times New Roman" w:hAnsi="Times New Roman" w:cs="Times New Roman"/>
                <w:i/>
              </w:rPr>
              <w:t>Miller</w:t>
            </w:r>
            <w:proofErr w:type="gramEnd"/>
            <w:r>
              <w:rPr>
                <w:rFonts w:ascii="Times New Roman" w:eastAsia="Times New Roman" w:hAnsi="Times New Roman" w:cs="Times New Roman"/>
                <w:i/>
              </w:rPr>
              <w:t xml:space="preserve"> v. California </w:t>
            </w:r>
          </w:p>
          <w:p w:rsidR="007A1D03" w:rsidRDefault="00EA3D51">
            <w:pPr>
              <w:numPr>
                <w:ilvl w:val="0"/>
                <w:numId w:val="13"/>
              </w:numPr>
              <w:spacing w:line="259" w:lineRule="auto"/>
              <w:ind w:hanging="360"/>
            </w:pPr>
            <w:r>
              <w:rPr>
                <w:rFonts w:ascii="Times New Roman" w:eastAsia="Times New Roman" w:hAnsi="Times New Roman" w:cs="Times New Roman"/>
                <w:i/>
              </w:rPr>
              <w:t xml:space="preserve">Tinker v. Des Moines </w:t>
            </w:r>
            <w:r>
              <w:rPr>
                <w:rFonts w:ascii="Times New Roman" w:eastAsia="Times New Roman" w:hAnsi="Times New Roman" w:cs="Times New Roman"/>
                <w:i/>
              </w:rPr>
              <w:tab/>
            </w:r>
            <w:proofErr w:type="gramStart"/>
            <w:r>
              <w:rPr>
                <w:rFonts w:ascii="Times New Roman" w:eastAsia="Times New Roman" w:hAnsi="Times New Roman" w:cs="Times New Roman"/>
                <w:sz w:val="37"/>
                <w:szCs w:val="37"/>
                <w:vertAlign w:val="superscript"/>
              </w:rPr>
              <w:t>•</w:t>
            </w:r>
            <w:r>
              <w:rPr>
                <w:rFonts w:ascii="Times New Roman" w:eastAsia="Times New Roman" w:hAnsi="Times New Roman" w:cs="Times New Roman"/>
              </w:rPr>
              <w:t xml:space="preserve"> </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i/>
              </w:rPr>
              <w:t>Texas</w:t>
            </w:r>
            <w:proofErr w:type="gramEnd"/>
            <w:r>
              <w:rPr>
                <w:rFonts w:ascii="Times New Roman" w:eastAsia="Times New Roman" w:hAnsi="Times New Roman" w:cs="Times New Roman"/>
                <w:i/>
              </w:rPr>
              <w:t xml:space="preserve"> v. Johnson </w:t>
            </w:r>
          </w:p>
          <w:p w:rsidR="007A1D03" w:rsidRDefault="00EA3D51">
            <w:pPr>
              <w:numPr>
                <w:ilvl w:val="0"/>
                <w:numId w:val="13"/>
              </w:numPr>
              <w:spacing w:line="259" w:lineRule="auto"/>
              <w:ind w:hanging="360"/>
            </w:pPr>
            <w:r>
              <w:rPr>
                <w:rFonts w:ascii="Times New Roman" w:eastAsia="Times New Roman" w:hAnsi="Times New Roman" w:cs="Times New Roman"/>
                <w:i/>
              </w:rPr>
              <w:t xml:space="preserve">Lemon v. Kurtzman  </w:t>
            </w:r>
            <w:r>
              <w:rPr>
                <w:rFonts w:ascii="Times New Roman" w:eastAsia="Times New Roman" w:hAnsi="Times New Roman" w:cs="Times New Roman"/>
                <w:i/>
              </w:rPr>
              <w:tab/>
            </w:r>
            <w:r>
              <w:rPr>
                <w:rFonts w:ascii="Times New Roman" w:eastAsia="Times New Roman" w:hAnsi="Times New Roman" w:cs="Times New Roman"/>
                <w:sz w:val="37"/>
                <w:szCs w:val="37"/>
                <w:vertAlign w:val="superscript"/>
              </w:rPr>
              <w:t>•</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H, P, T </w:t>
            </w:r>
          </w:p>
        </w:tc>
      </w:tr>
      <w:tr w:rsidR="007A1D03">
        <w:trPr>
          <w:trHeight w:val="576"/>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GC.24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Explain the 2nd Amendment, and evaluate its various interpretations.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r w:rsidR="007A1D03">
        <w:trPr>
          <w:trHeight w:val="1596"/>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GC.25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after="36" w:line="238" w:lineRule="auto"/>
              <w:ind w:left="6" w:firstLine="0"/>
              <w:rPr>
                <w:rFonts w:ascii="Times New Roman" w:eastAsia="Times New Roman" w:hAnsi="Times New Roman" w:cs="Times New Roman"/>
              </w:rPr>
            </w:pPr>
            <w:r>
              <w:rPr>
                <w:rFonts w:ascii="Times New Roman" w:eastAsia="Times New Roman" w:hAnsi="Times New Roman" w:cs="Times New Roman"/>
              </w:rPr>
              <w:t xml:space="preserve">Evaluate the Supreme Court’s interpretations of freedoms in the 4th through 8th Amendments, including: </w:t>
            </w:r>
          </w:p>
          <w:p w:rsidR="007A1D03" w:rsidRDefault="00EA3D51">
            <w:pPr>
              <w:numPr>
                <w:ilvl w:val="0"/>
                <w:numId w:val="14"/>
              </w:numPr>
              <w:spacing w:line="259" w:lineRule="auto"/>
              <w:ind w:hanging="360"/>
            </w:pPr>
            <w:proofErr w:type="spellStart"/>
            <w:r>
              <w:rPr>
                <w:rFonts w:ascii="Times New Roman" w:eastAsia="Times New Roman" w:hAnsi="Times New Roman" w:cs="Times New Roman"/>
                <w:i/>
              </w:rPr>
              <w:t>Mapp</w:t>
            </w:r>
            <w:proofErr w:type="spellEnd"/>
            <w:r>
              <w:rPr>
                <w:rFonts w:ascii="Times New Roman" w:eastAsia="Times New Roman" w:hAnsi="Times New Roman" w:cs="Times New Roman"/>
                <w:i/>
              </w:rPr>
              <w:t xml:space="preserve"> v. Ohio  </w:t>
            </w:r>
          </w:p>
          <w:p w:rsidR="007A1D03" w:rsidRDefault="00EA3D51">
            <w:pPr>
              <w:numPr>
                <w:ilvl w:val="0"/>
                <w:numId w:val="14"/>
              </w:numPr>
              <w:spacing w:line="259" w:lineRule="auto"/>
              <w:ind w:hanging="360"/>
            </w:pPr>
            <w:r>
              <w:rPr>
                <w:rFonts w:ascii="Times New Roman" w:eastAsia="Times New Roman" w:hAnsi="Times New Roman" w:cs="Times New Roman"/>
                <w:i/>
              </w:rPr>
              <w:t xml:space="preserve">Gideon v. Wainwright </w:t>
            </w:r>
          </w:p>
          <w:p w:rsidR="007A1D03" w:rsidRDefault="00EA3D51">
            <w:pPr>
              <w:numPr>
                <w:ilvl w:val="0"/>
                <w:numId w:val="14"/>
              </w:numPr>
              <w:spacing w:line="259" w:lineRule="auto"/>
              <w:ind w:hanging="360"/>
            </w:pPr>
            <w:r>
              <w:rPr>
                <w:rFonts w:ascii="Times New Roman" w:eastAsia="Times New Roman" w:hAnsi="Times New Roman" w:cs="Times New Roman"/>
                <w:i/>
              </w:rPr>
              <w:t xml:space="preserve">Miranda v. Arizona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H, P, T </w:t>
            </w:r>
          </w:p>
        </w:tc>
      </w:tr>
      <w:tr w:rsidR="007A1D03">
        <w:trPr>
          <w:trHeight w:val="1750"/>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GC.26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after="291" w:line="242" w:lineRule="auto"/>
              <w:ind w:left="6" w:firstLine="0"/>
              <w:rPr>
                <w:rFonts w:ascii="Times New Roman" w:eastAsia="Times New Roman" w:hAnsi="Times New Roman" w:cs="Times New Roman"/>
              </w:rPr>
            </w:pPr>
            <w:r>
              <w:rPr>
                <w:rFonts w:ascii="Times New Roman" w:eastAsia="Times New Roman" w:hAnsi="Times New Roman" w:cs="Times New Roman"/>
              </w:rPr>
              <w:t xml:space="preserve">Evaluate the Supreme Court’s interpretations of the freedoms in the 14th Amendment, equal protection, and due process clauses, including: </w:t>
            </w:r>
          </w:p>
          <w:p w:rsidR="007A1D03" w:rsidRDefault="00EA3D51">
            <w:pPr>
              <w:numPr>
                <w:ilvl w:val="0"/>
                <w:numId w:val="15"/>
              </w:numPr>
              <w:spacing w:after="53" w:line="259" w:lineRule="auto"/>
              <w:ind w:hanging="360"/>
            </w:pPr>
            <w:r>
              <w:rPr>
                <w:rFonts w:ascii="Times New Roman" w:eastAsia="Times New Roman" w:hAnsi="Times New Roman" w:cs="Times New Roman"/>
                <w:i/>
              </w:rPr>
              <w:t xml:space="preserve">Plessy v. </w:t>
            </w:r>
            <w:proofErr w:type="gramStart"/>
            <w:r>
              <w:rPr>
                <w:rFonts w:ascii="Times New Roman" w:eastAsia="Times New Roman" w:hAnsi="Times New Roman" w:cs="Times New Roman"/>
                <w:i/>
              </w:rPr>
              <w:t xml:space="preserve">Ferguson  </w:t>
            </w:r>
            <w:r>
              <w:rPr>
                <w:rFonts w:ascii="Times New Roman" w:eastAsia="Times New Roman" w:hAnsi="Times New Roman" w:cs="Times New Roman"/>
                <w:i/>
              </w:rPr>
              <w:tab/>
            </w:r>
            <w:proofErr w:type="gramEnd"/>
            <w:r>
              <w:rPr>
                <w:rFonts w:ascii="Times New Roman" w:eastAsia="Times New Roman" w:hAnsi="Times New Roman" w:cs="Times New Roman"/>
              </w:rPr>
              <w:t xml:space="preserve"> </w:t>
            </w:r>
            <w:r>
              <w:rPr>
                <w:rFonts w:ascii="Times New Roman" w:eastAsia="Times New Roman" w:hAnsi="Times New Roman" w:cs="Times New Roman"/>
                <w:sz w:val="37"/>
                <w:szCs w:val="37"/>
                <w:vertAlign w:val="subscript"/>
              </w:rPr>
              <w:t xml:space="preserve"> </w:t>
            </w:r>
            <w:r>
              <w:rPr>
                <w:rFonts w:ascii="Times New Roman" w:eastAsia="Times New Roman" w:hAnsi="Times New Roman" w:cs="Times New Roman"/>
                <w:i/>
              </w:rPr>
              <w:t xml:space="preserve">Roe v. Wade </w:t>
            </w:r>
          </w:p>
          <w:p w:rsidR="007A1D03" w:rsidRDefault="00EA3D51">
            <w:pPr>
              <w:numPr>
                <w:ilvl w:val="0"/>
                <w:numId w:val="15"/>
              </w:numPr>
              <w:spacing w:after="42" w:line="259" w:lineRule="auto"/>
              <w:ind w:hanging="360"/>
            </w:pPr>
            <w:proofErr w:type="spellStart"/>
            <w:r>
              <w:rPr>
                <w:rFonts w:ascii="Times New Roman" w:eastAsia="Times New Roman" w:hAnsi="Times New Roman" w:cs="Times New Roman"/>
                <w:i/>
              </w:rPr>
              <w:t>Gitlow</w:t>
            </w:r>
            <w:proofErr w:type="spellEnd"/>
            <w:r>
              <w:rPr>
                <w:rFonts w:ascii="Times New Roman" w:eastAsia="Times New Roman" w:hAnsi="Times New Roman" w:cs="Times New Roman"/>
                <w:i/>
              </w:rPr>
              <w:t xml:space="preserve"> v. New York </w:t>
            </w:r>
            <w:r>
              <w:rPr>
                <w:rFonts w:ascii="Times New Roman" w:eastAsia="Times New Roman" w:hAnsi="Times New Roman" w:cs="Times New Roman"/>
                <w:i/>
              </w:rPr>
              <w:tab/>
            </w:r>
            <w:proofErr w:type="gramStart"/>
            <w:r>
              <w:rPr>
                <w:rFonts w:ascii="Times New Roman" w:eastAsia="Times New Roman" w:hAnsi="Times New Roman" w:cs="Times New Roman"/>
              </w:rPr>
              <w:t xml:space="preserve">•  </w:t>
            </w:r>
            <w:r>
              <w:rPr>
                <w:rFonts w:ascii="Times New Roman" w:eastAsia="Times New Roman" w:hAnsi="Times New Roman" w:cs="Times New Roman"/>
                <w:i/>
              </w:rPr>
              <w:t>Obergefell</w:t>
            </w:r>
            <w:proofErr w:type="gramEnd"/>
            <w:r>
              <w:rPr>
                <w:rFonts w:ascii="Times New Roman" w:eastAsia="Times New Roman" w:hAnsi="Times New Roman" w:cs="Times New Roman"/>
                <w:i/>
              </w:rPr>
              <w:t xml:space="preserve"> v. Hodges </w:t>
            </w:r>
          </w:p>
          <w:p w:rsidR="007A1D03" w:rsidRDefault="00EA3D51">
            <w:pPr>
              <w:numPr>
                <w:ilvl w:val="0"/>
                <w:numId w:val="15"/>
              </w:numPr>
              <w:spacing w:line="259" w:lineRule="auto"/>
              <w:ind w:hanging="360"/>
            </w:pPr>
            <w:r>
              <w:rPr>
                <w:rFonts w:ascii="Times New Roman" w:eastAsia="Times New Roman" w:hAnsi="Times New Roman" w:cs="Times New Roman"/>
                <w:i/>
              </w:rPr>
              <w:t xml:space="preserve">Brown v. Board of Education </w:t>
            </w:r>
            <w:r>
              <w:rPr>
                <w:rFonts w:ascii="Times New Roman" w:eastAsia="Times New Roman" w:hAnsi="Times New Roman" w:cs="Times New Roman"/>
                <w:i/>
              </w:rPr>
              <w:tab/>
            </w:r>
            <w:r>
              <w:rPr>
                <w:rFonts w:ascii="Times New Roman" w:eastAsia="Times New Roman" w:hAnsi="Times New Roman" w:cs="Times New Roman"/>
                <w:sz w:val="37"/>
                <w:szCs w:val="37"/>
                <w:vertAlign w:val="superscript"/>
              </w:rPr>
              <w:t>•</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H, P, T </w:t>
            </w:r>
          </w:p>
        </w:tc>
      </w:tr>
      <w:tr w:rsidR="007A1D03">
        <w:trPr>
          <w:trHeight w:val="719"/>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lastRenderedPageBreak/>
              <w:t xml:space="preserve">GC.27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Identify and explain legislation and legal precedents that established rights for the underserved, including Title IX and the Americans with Disabilities Act.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H, P, T </w:t>
            </w:r>
          </w:p>
        </w:tc>
      </w:tr>
    </w:tbl>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b/>
          <w:sz w:val="36"/>
          <w:szCs w:val="36"/>
        </w:rPr>
        <w:t xml:space="preserve"> </w:t>
      </w:r>
    </w:p>
    <w:p w:rsidR="007A1D03" w:rsidRDefault="00EA3D51">
      <w:pPr>
        <w:pStyle w:val="Heading1"/>
        <w:ind w:left="-5" w:firstLine="370"/>
        <w:rPr>
          <w:rFonts w:ascii="Times New Roman" w:eastAsia="Times New Roman" w:hAnsi="Times New Roman" w:cs="Times New Roman"/>
        </w:rPr>
      </w:pPr>
      <w:r>
        <w:rPr>
          <w:rFonts w:ascii="Times New Roman" w:eastAsia="Times New Roman" w:hAnsi="Times New Roman" w:cs="Times New Roman"/>
        </w:rPr>
        <w:t xml:space="preserve">Tennessee State and Local Government </w:t>
      </w:r>
    </w:p>
    <w:p w:rsidR="007A1D03" w:rsidRDefault="00EA3D51">
      <w:pPr>
        <w:ind w:left="-5" w:firstLine="370"/>
        <w:rPr>
          <w:rFonts w:ascii="Times New Roman" w:eastAsia="Times New Roman" w:hAnsi="Times New Roman" w:cs="Times New Roman"/>
        </w:rPr>
      </w:pPr>
      <w:r>
        <w:rPr>
          <w:rFonts w:ascii="Times New Roman" w:eastAsia="Times New Roman" w:hAnsi="Times New Roman" w:cs="Times New Roman"/>
          <w:b/>
          <w:u w:val="single"/>
        </w:rPr>
        <w:t>Overview</w:t>
      </w:r>
      <w:r>
        <w:rPr>
          <w:rFonts w:ascii="Times New Roman" w:eastAsia="Times New Roman" w:hAnsi="Times New Roman" w:cs="Times New Roman"/>
        </w:rPr>
        <w:t xml:space="preserve">: Students will identify state leaders and explain state and local governance in Tennessee through exploration of the various structures and functions of government.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 </w:t>
      </w:r>
    </w:p>
    <w:tbl>
      <w:tblPr>
        <w:tblStyle w:val="a6"/>
        <w:tblW w:w="12948" w:type="dxa"/>
        <w:tblInd w:w="6" w:type="dxa"/>
        <w:tblLayout w:type="fixed"/>
        <w:tblLook w:val="0400" w:firstRow="0" w:lastRow="0" w:firstColumn="0" w:lastColumn="0" w:noHBand="0" w:noVBand="1"/>
      </w:tblPr>
      <w:tblGrid>
        <w:gridCol w:w="1466"/>
        <w:gridCol w:w="10114"/>
        <w:gridCol w:w="1368"/>
      </w:tblGrid>
      <w:tr w:rsidR="007A1D03">
        <w:trPr>
          <w:trHeight w:val="719"/>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Standard Number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56"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Standard </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30" w:hanging="82"/>
              <w:rPr>
                <w:rFonts w:ascii="Times New Roman" w:eastAsia="Times New Roman" w:hAnsi="Times New Roman" w:cs="Times New Roman"/>
              </w:rPr>
            </w:pPr>
            <w:r>
              <w:rPr>
                <w:rFonts w:ascii="Times New Roman" w:eastAsia="Times New Roman" w:hAnsi="Times New Roman" w:cs="Times New Roman"/>
                <w:b/>
                <w:sz w:val="28"/>
                <w:szCs w:val="28"/>
              </w:rPr>
              <w:t xml:space="preserve">Content Strand </w:t>
            </w:r>
            <w:r>
              <w:rPr>
                <w:rFonts w:ascii="Times New Roman" w:eastAsia="Times New Roman" w:hAnsi="Times New Roman" w:cs="Times New Roman"/>
              </w:rPr>
              <w:t xml:space="preserve"> </w:t>
            </w:r>
          </w:p>
        </w:tc>
      </w:tr>
      <w:tr w:rsidR="007A1D03">
        <w:trPr>
          <w:trHeight w:val="720"/>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GC.28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Identify the functions of departments and agencies of the executive, legislative, and judicial branches in the state of Tennessee.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r w:rsidR="007A1D03">
        <w:trPr>
          <w:trHeight w:val="1008"/>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GC.29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right="35" w:firstLine="0"/>
              <w:rPr>
                <w:rFonts w:ascii="Times New Roman" w:eastAsia="Times New Roman" w:hAnsi="Times New Roman" w:cs="Times New Roman"/>
              </w:rPr>
            </w:pPr>
            <w:r>
              <w:rPr>
                <w:rFonts w:ascii="Times New Roman" w:eastAsia="Times New Roman" w:hAnsi="Times New Roman" w:cs="Times New Roman"/>
              </w:rPr>
              <w:t>Explain the differences among the types of local governments in Tennessee, including county, city, and metro g</w:t>
            </w:r>
            <w:r>
              <w:rPr>
                <w:rFonts w:ascii="Times New Roman" w:eastAsia="Times New Roman" w:hAnsi="Times New Roman" w:cs="Times New Roman"/>
              </w:rPr>
              <w:t xml:space="preserve">overnments, as well as the legal, fiscal, and operational relationships between them and the state government.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r w:rsidR="007A1D03">
        <w:trPr>
          <w:trHeight w:val="719"/>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GC.30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Identify the current governor of Tennessee and the representatives in the General Assembly (for a student’s respective district).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bl>
    <w:p w:rsidR="007A1D03" w:rsidRDefault="00EA3D51">
      <w:pPr>
        <w:ind w:left="370" w:firstLine="0"/>
        <w:rPr>
          <w:rFonts w:ascii="Times New Roman" w:eastAsia="Times New Roman" w:hAnsi="Times New Roman" w:cs="Times New Roman"/>
        </w:rPr>
      </w:pPr>
      <w:r>
        <w:rPr>
          <w:rFonts w:ascii="Times New Roman" w:eastAsia="Times New Roman" w:hAnsi="Times New Roman" w:cs="Times New Roman"/>
          <w:b/>
          <w:u w:val="single"/>
        </w:rPr>
        <w:t>Overview</w:t>
      </w:r>
      <w:r>
        <w:rPr>
          <w:rFonts w:ascii="Times New Roman" w:eastAsia="Times New Roman" w:hAnsi="Times New Roman" w:cs="Times New Roman"/>
        </w:rPr>
        <w:t xml:space="preserve">: Students will examine the responsibilities and opportunities of a citizen of the U.S. </w:t>
      </w:r>
    </w:p>
    <w:p w:rsidR="007A1D03" w:rsidRDefault="00EA3D51">
      <w:pPr>
        <w:spacing w:after="0" w:line="259" w:lineRule="auto"/>
        <w:ind w:left="0" w:firstLine="0"/>
        <w:rPr>
          <w:rFonts w:ascii="Times New Roman" w:eastAsia="Times New Roman" w:hAnsi="Times New Roman" w:cs="Times New Roman"/>
        </w:rPr>
      </w:pPr>
      <w:r>
        <w:rPr>
          <w:rFonts w:ascii="Times New Roman" w:eastAsia="Times New Roman" w:hAnsi="Times New Roman" w:cs="Times New Roman"/>
          <w:noProof/>
          <w:sz w:val="22"/>
          <w:szCs w:val="22"/>
          <w:lang w:val="en-US"/>
        </w:rPr>
        <mc:AlternateContent>
          <mc:Choice Requires="wpg">
            <w:drawing>
              <wp:anchor distT="0" distB="0" distL="114300" distR="114300" simplePos="0" relativeHeight="251665408" behindDoc="0" locked="0" layoutInCell="1" hidden="0" allowOverlap="1">
                <wp:simplePos x="0" y="0"/>
                <wp:positionH relativeFrom="page">
                  <wp:posOffset>9510247</wp:posOffset>
                </wp:positionH>
                <wp:positionV relativeFrom="page">
                  <wp:posOffset>3731535</wp:posOffset>
                </wp:positionV>
                <wp:extent cx="191384" cy="270489"/>
                <wp:effectExtent l="0" t="0" r="0" b="0"/>
                <wp:wrapTopAndBottom distT="0" distB="0"/>
                <wp:docPr id="36" name="Group 36"/>
                <wp:cNvGraphicFramePr/>
                <a:graphic xmlns:a="http://schemas.openxmlformats.org/drawingml/2006/main">
                  <a:graphicData uri="http://schemas.microsoft.com/office/word/2010/wordprocessingGroup">
                    <wpg:wgp>
                      <wpg:cNvGrpSpPr/>
                      <wpg:grpSpPr>
                        <a:xfrm>
                          <a:off x="0" y="0"/>
                          <a:ext cx="191384" cy="270489"/>
                          <a:chOff x="5133625" y="3441225"/>
                          <a:chExt cx="388900" cy="491675"/>
                        </a:xfrm>
                      </wpg:grpSpPr>
                      <wpg:grpSp>
                        <wpg:cNvPr id="37" name="Group 37"/>
                        <wpg:cNvGrpSpPr/>
                        <wpg:grpSpPr>
                          <a:xfrm>
                            <a:off x="5133628" y="3441239"/>
                            <a:ext cx="388873" cy="491658"/>
                            <a:chOff x="-116680" y="-203517"/>
                            <a:chExt cx="388873" cy="491658"/>
                          </a:xfrm>
                        </wpg:grpSpPr>
                        <wps:wsp>
                          <wps:cNvPr id="38" name="Rectangle 38"/>
                          <wps:cNvSpPr/>
                          <wps:spPr>
                            <a:xfrm>
                              <a:off x="0" y="0"/>
                              <a:ext cx="191375" cy="270475"/>
                            </a:xfrm>
                            <a:prstGeom prst="rect">
                              <a:avLst/>
                            </a:prstGeom>
                            <a:noFill/>
                            <a:ln>
                              <a:noFill/>
                            </a:ln>
                          </wps:spPr>
                          <wps:txbx>
                            <w:txbxContent>
                              <w:p w:rsidR="007A1D03" w:rsidRDefault="007A1D03">
                                <w:pPr>
                                  <w:spacing w:after="0" w:line="240" w:lineRule="auto"/>
                                  <w:ind w:left="0" w:firstLine="0"/>
                                  <w:textDirection w:val="btLr"/>
                                </w:pPr>
                              </w:p>
                            </w:txbxContent>
                          </wps:txbx>
                          <wps:bodyPr spcFirstLastPara="1" wrap="square" lIns="91425" tIns="91425" rIns="91425" bIns="91425" anchor="ctr" anchorCtr="0">
                            <a:noAutofit/>
                          </wps:bodyPr>
                        </wps:wsp>
                        <wps:wsp>
                          <wps:cNvPr id="39" name="Rectangle 39"/>
                          <wps:cNvSpPr/>
                          <wps:spPr>
                            <a:xfrm rot="-5399999">
                              <a:off x="-33740" y="-17792"/>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198</w:t>
                                </w:r>
                              </w:p>
                            </w:txbxContent>
                          </wps:txbx>
                          <wps:bodyPr spcFirstLastPara="1" wrap="square" lIns="0" tIns="0" rIns="0" bIns="0" anchor="t" anchorCtr="0">
                            <a:noAutofit/>
                          </wps:bodyPr>
                        </wps:wsp>
                        <wps:wsp>
                          <wps:cNvPr id="40" name="Rectangle 40"/>
                          <wps:cNvSpPr/>
                          <wps:spPr>
                            <a:xfrm rot="-5399999">
                              <a:off x="-168072" y="-152125"/>
                              <a:ext cx="357325" cy="254541"/>
                            </a:xfrm>
                            <a:prstGeom prst="rect">
                              <a:avLst/>
                            </a:prstGeom>
                            <a:noFill/>
                            <a:ln>
                              <a:noFill/>
                            </a:ln>
                          </wps:spPr>
                          <wps:txbx>
                            <w:txbxContent>
                              <w:p w:rsidR="007A1D03" w:rsidRDefault="00EA3D51">
                                <w:pPr>
                                  <w:spacing w:after="160" w:line="258" w:lineRule="auto"/>
                                  <w:ind w:left="0" w:firstLine="0"/>
                                  <w:textDirection w:val="btLr"/>
                                </w:pPr>
                                <w:r>
                                  <w:rPr>
                                    <w:color w:val="000000"/>
                                    <w:sz w:val="22"/>
                                  </w:rPr>
                                  <w:t xml:space="preserve"> </w:t>
                                </w:r>
                              </w:p>
                            </w:txbxContent>
                          </wps:txbx>
                          <wps:bodyPr spcFirstLastPara="1" wrap="square" lIns="0" tIns="0" rIns="0" bIns="0" anchor="t" anchorCtr="0">
                            <a:noAutofit/>
                          </wps:bodyPr>
                        </wps:w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9510247</wp:posOffset>
                </wp:positionH>
                <wp:positionV relativeFrom="page">
                  <wp:posOffset>3731535</wp:posOffset>
                </wp:positionV>
                <wp:extent cx="191384" cy="270489"/>
                <wp:effectExtent b="0" l="0" r="0" t="0"/>
                <wp:wrapTopAndBottom distB="0" distT="0"/>
                <wp:docPr id="5"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91384" cy="270489"/>
                        </a:xfrm>
                        <a:prstGeom prst="rect"/>
                        <a:ln/>
                      </pic:spPr>
                    </pic:pic>
                  </a:graphicData>
                </a:graphic>
              </wp:anchor>
            </w:drawing>
          </mc:Fallback>
        </mc:AlternateContent>
      </w:r>
      <w:r>
        <w:rPr>
          <w:rFonts w:ascii="Times New Roman" w:eastAsia="Times New Roman" w:hAnsi="Times New Roman" w:cs="Times New Roman"/>
        </w:rPr>
        <w:t xml:space="preserve"> </w:t>
      </w:r>
    </w:p>
    <w:tbl>
      <w:tblPr>
        <w:tblStyle w:val="a7"/>
        <w:tblW w:w="12948" w:type="dxa"/>
        <w:tblInd w:w="6" w:type="dxa"/>
        <w:tblLayout w:type="fixed"/>
        <w:tblLook w:val="0400" w:firstRow="0" w:lastRow="0" w:firstColumn="0" w:lastColumn="0" w:noHBand="0" w:noVBand="1"/>
      </w:tblPr>
      <w:tblGrid>
        <w:gridCol w:w="1466"/>
        <w:gridCol w:w="10114"/>
        <w:gridCol w:w="1368"/>
      </w:tblGrid>
      <w:tr w:rsidR="007A1D03">
        <w:trPr>
          <w:trHeight w:val="728"/>
        </w:trPr>
        <w:tc>
          <w:tcPr>
            <w:tcW w:w="1466" w:type="dxa"/>
            <w:tcBorders>
              <w:top w:val="single" w:sz="4" w:space="0" w:color="000000"/>
              <w:left w:val="single" w:sz="4" w:space="0" w:color="000000"/>
              <w:bottom w:val="single" w:sz="4" w:space="0" w:color="000000"/>
              <w:right w:val="single" w:sz="4" w:space="0" w:color="000000"/>
            </w:tcBorders>
            <w:shd w:val="clear" w:color="auto" w:fill="C0C0C0"/>
          </w:tcPr>
          <w:p w:rsidR="007A1D03" w:rsidRDefault="00EA3D51">
            <w:pPr>
              <w:spacing w:line="259" w:lineRule="auto"/>
              <w:ind w:left="0"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Standard Number </w:t>
            </w:r>
          </w:p>
        </w:tc>
        <w:tc>
          <w:tcPr>
            <w:tcW w:w="10115"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right="56" w:firstLine="0"/>
              <w:jc w:val="center"/>
              <w:rPr>
                <w:rFonts w:ascii="Times New Roman" w:eastAsia="Times New Roman" w:hAnsi="Times New Roman" w:cs="Times New Roman"/>
              </w:rPr>
            </w:pPr>
            <w:r>
              <w:rPr>
                <w:rFonts w:ascii="Times New Roman" w:eastAsia="Times New Roman" w:hAnsi="Times New Roman" w:cs="Times New Roman"/>
                <w:b/>
                <w:sz w:val="28"/>
                <w:szCs w:val="28"/>
              </w:rPr>
              <w:t xml:space="preserve">Content Standard </w:t>
            </w:r>
            <w:r>
              <w:rPr>
                <w:rFonts w:ascii="Times New Roman" w:eastAsia="Times New Roman" w:hAnsi="Times New Roman" w:cs="Times New Roman"/>
              </w:rPr>
              <w:t xml:space="preserve"> </w:t>
            </w:r>
          </w:p>
        </w:tc>
        <w:tc>
          <w:tcPr>
            <w:tcW w:w="1368"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130" w:hanging="82"/>
              <w:rPr>
                <w:rFonts w:ascii="Times New Roman" w:eastAsia="Times New Roman" w:hAnsi="Times New Roman" w:cs="Times New Roman"/>
              </w:rPr>
            </w:pPr>
            <w:r>
              <w:rPr>
                <w:rFonts w:ascii="Times New Roman" w:eastAsia="Times New Roman" w:hAnsi="Times New Roman" w:cs="Times New Roman"/>
                <w:b/>
                <w:sz w:val="28"/>
                <w:szCs w:val="28"/>
              </w:rPr>
              <w:t xml:space="preserve">Content Strand </w:t>
            </w:r>
            <w:r>
              <w:rPr>
                <w:rFonts w:ascii="Times New Roman" w:eastAsia="Times New Roman" w:hAnsi="Times New Roman" w:cs="Times New Roman"/>
              </w:rPr>
              <w:t xml:space="preserve"> </w:t>
            </w:r>
          </w:p>
        </w:tc>
      </w:tr>
      <w:tr w:rsidR="007A1D03">
        <w:trPr>
          <w:trHeight w:val="2326"/>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GC.31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after="195" w:line="238" w:lineRule="auto"/>
              <w:ind w:left="6" w:firstLine="0"/>
              <w:rPr>
                <w:rFonts w:ascii="Times New Roman" w:eastAsia="Times New Roman" w:hAnsi="Times New Roman" w:cs="Times New Roman"/>
              </w:rPr>
            </w:pPr>
            <w:r>
              <w:rPr>
                <w:rFonts w:ascii="Times New Roman" w:eastAsia="Times New Roman" w:hAnsi="Times New Roman" w:cs="Times New Roman"/>
              </w:rPr>
              <w:t xml:space="preserve">Describe what should be reasonably expected from any citizen or resident of the U.S., and explain why it is important for the well-being of the nation, including: </w:t>
            </w:r>
          </w:p>
          <w:p w:rsidR="007A1D03" w:rsidRDefault="00EA3D51">
            <w:pPr>
              <w:numPr>
                <w:ilvl w:val="0"/>
                <w:numId w:val="16"/>
              </w:numPr>
              <w:spacing w:line="259" w:lineRule="auto"/>
              <w:ind w:hanging="360"/>
            </w:pPr>
            <w:r>
              <w:rPr>
                <w:rFonts w:ascii="Times New Roman" w:eastAsia="Times New Roman" w:hAnsi="Times New Roman" w:cs="Times New Roman"/>
              </w:rPr>
              <w:t xml:space="preserve">Being informed on civic issues </w:t>
            </w:r>
            <w:r>
              <w:rPr>
                <w:rFonts w:ascii="Times New Roman" w:eastAsia="Times New Roman" w:hAnsi="Times New Roman" w:cs="Times New Roman"/>
              </w:rPr>
              <w:tab/>
            </w:r>
            <w:proofErr w:type="gramStart"/>
            <w:r>
              <w:rPr>
                <w:rFonts w:ascii="Times New Roman" w:eastAsia="Times New Roman" w:hAnsi="Times New Roman" w:cs="Times New Roman"/>
                <w:sz w:val="37"/>
                <w:szCs w:val="37"/>
                <w:vertAlign w:val="subscript"/>
              </w:rPr>
              <w:t>•</w:t>
            </w:r>
            <w:r>
              <w:rPr>
                <w:rFonts w:ascii="Times New Roman" w:eastAsia="Times New Roman" w:hAnsi="Times New Roman" w:cs="Times New Roman"/>
              </w:rPr>
              <w:t xml:space="preserve">  Serving</w:t>
            </w:r>
            <w:proofErr w:type="gramEnd"/>
            <w:r>
              <w:rPr>
                <w:rFonts w:ascii="Times New Roman" w:eastAsia="Times New Roman" w:hAnsi="Times New Roman" w:cs="Times New Roman"/>
              </w:rPr>
              <w:t xml:space="preserve"> in the military or alternative </w:t>
            </w:r>
          </w:p>
          <w:p w:rsidR="007A1D03" w:rsidRDefault="00EA3D51">
            <w:pPr>
              <w:numPr>
                <w:ilvl w:val="0"/>
                <w:numId w:val="16"/>
              </w:numPr>
              <w:spacing w:line="259" w:lineRule="auto"/>
              <w:ind w:hanging="360"/>
            </w:pPr>
            <w:r>
              <w:rPr>
                <w:rFonts w:ascii="Times New Roman" w:eastAsia="Times New Roman" w:hAnsi="Times New Roman" w:cs="Times New Roman"/>
              </w:rPr>
              <w:t xml:space="preserve">Obeying the law </w:t>
            </w:r>
            <w:r>
              <w:rPr>
                <w:rFonts w:ascii="Times New Roman" w:eastAsia="Times New Roman" w:hAnsi="Times New Roman" w:cs="Times New Roman"/>
              </w:rPr>
              <w:tab/>
            </w:r>
            <w:r>
              <w:rPr>
                <w:rFonts w:ascii="Times New Roman" w:eastAsia="Times New Roman" w:hAnsi="Times New Roman" w:cs="Times New Roman"/>
              </w:rPr>
              <w:t xml:space="preserve">service </w:t>
            </w:r>
          </w:p>
          <w:p w:rsidR="007A1D03" w:rsidRDefault="00EA3D51">
            <w:pPr>
              <w:numPr>
                <w:ilvl w:val="0"/>
                <w:numId w:val="16"/>
              </w:numPr>
              <w:spacing w:line="259" w:lineRule="auto"/>
              <w:ind w:hanging="360"/>
            </w:pPr>
            <w:r>
              <w:rPr>
                <w:rFonts w:ascii="Times New Roman" w:eastAsia="Times New Roman" w:hAnsi="Times New Roman" w:cs="Times New Roman"/>
              </w:rPr>
              <w:t xml:space="preserve">Paying taxes </w:t>
            </w:r>
            <w:r>
              <w:rPr>
                <w:rFonts w:ascii="Times New Roman" w:eastAsia="Times New Roman" w:hAnsi="Times New Roman" w:cs="Times New Roman"/>
              </w:rPr>
              <w:tab/>
            </w:r>
            <w:proofErr w:type="gramStart"/>
            <w:r>
              <w:rPr>
                <w:rFonts w:ascii="Times New Roman" w:eastAsia="Times New Roman" w:hAnsi="Times New Roman" w:cs="Times New Roman"/>
              </w:rPr>
              <w:t>•  Volunteering</w:t>
            </w:r>
            <w:proofErr w:type="gramEnd"/>
            <w:r>
              <w:rPr>
                <w:rFonts w:ascii="Times New Roman" w:eastAsia="Times New Roman" w:hAnsi="Times New Roman" w:cs="Times New Roman"/>
              </w:rPr>
              <w:t xml:space="preserve"> and performing public </w:t>
            </w:r>
          </w:p>
          <w:p w:rsidR="007A1D03" w:rsidRDefault="00EA3D51">
            <w:pPr>
              <w:numPr>
                <w:ilvl w:val="0"/>
                <w:numId w:val="16"/>
              </w:numPr>
              <w:spacing w:line="259" w:lineRule="auto"/>
              <w:ind w:hanging="360"/>
            </w:pPr>
            <w:r>
              <w:rPr>
                <w:rFonts w:ascii="Times New Roman" w:eastAsia="Times New Roman" w:hAnsi="Times New Roman" w:cs="Times New Roman"/>
              </w:rPr>
              <w:t xml:space="preserve">Respecting the rights of others </w:t>
            </w:r>
            <w:r>
              <w:rPr>
                <w:rFonts w:ascii="Times New Roman" w:eastAsia="Times New Roman" w:hAnsi="Times New Roman" w:cs="Times New Roman"/>
              </w:rPr>
              <w:tab/>
              <w:t xml:space="preserve">service </w:t>
            </w:r>
          </w:p>
          <w:p w:rsidR="007A1D03" w:rsidRDefault="00EA3D51">
            <w:pPr>
              <w:numPr>
                <w:ilvl w:val="0"/>
                <w:numId w:val="16"/>
              </w:numPr>
              <w:spacing w:line="259" w:lineRule="auto"/>
              <w:ind w:hanging="360"/>
            </w:pPr>
            <w:r>
              <w:rPr>
                <w:rFonts w:ascii="Times New Roman" w:eastAsia="Times New Roman" w:hAnsi="Times New Roman" w:cs="Times New Roman"/>
              </w:rPr>
              <w:t xml:space="preserve">Serving as a juror </w:t>
            </w:r>
            <w:r>
              <w:rPr>
                <w:rFonts w:ascii="Times New Roman" w:eastAsia="Times New Roman" w:hAnsi="Times New Roman" w:cs="Times New Roman"/>
              </w:rPr>
              <w:tab/>
              <w:t xml:space="preserve">•  Voting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C, P, T </w:t>
            </w:r>
          </w:p>
        </w:tc>
      </w:tr>
      <w:tr w:rsidR="007A1D03">
        <w:trPr>
          <w:trHeight w:val="720"/>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GC.32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Explain the role of political parties in the nomination process for presidential candidates and the importance of and difference between primaries, caucuses, and general elections.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r w:rsidR="007A1D03">
        <w:trPr>
          <w:trHeight w:val="720"/>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GC.33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Describe the role of the media as a means of communicating information and how it influences the importance of issues and public opinion.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r w:rsidR="007A1D03">
        <w:trPr>
          <w:trHeight w:val="1486"/>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t xml:space="preserve">GC.34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after="167"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Describe the means that citizens use to participate in the political process, including: </w:t>
            </w:r>
          </w:p>
          <w:p w:rsidR="007A1D03" w:rsidRDefault="00EA3D51">
            <w:pPr>
              <w:numPr>
                <w:ilvl w:val="0"/>
                <w:numId w:val="17"/>
              </w:numPr>
              <w:spacing w:line="259" w:lineRule="auto"/>
              <w:ind w:hanging="360"/>
            </w:pPr>
            <w:proofErr w:type="gramStart"/>
            <w:r>
              <w:rPr>
                <w:rFonts w:ascii="Times New Roman" w:eastAsia="Times New Roman" w:hAnsi="Times New Roman" w:cs="Times New Roman"/>
              </w:rPr>
              <w:t xml:space="preserve">Campaigning  </w:t>
            </w:r>
            <w:r>
              <w:rPr>
                <w:rFonts w:ascii="Times New Roman" w:eastAsia="Times New Roman" w:hAnsi="Times New Roman" w:cs="Times New Roman"/>
              </w:rPr>
              <w:tab/>
            </w:r>
            <w:proofErr w:type="gramEnd"/>
            <w:r>
              <w:rPr>
                <w:rFonts w:ascii="Times New Roman" w:eastAsia="Times New Roman" w:hAnsi="Times New Roman" w:cs="Times New Roman"/>
              </w:rPr>
              <w:t xml:space="preserve">•  Petitioning </w:t>
            </w:r>
          </w:p>
          <w:p w:rsidR="007A1D03" w:rsidRDefault="00EA3D51">
            <w:pPr>
              <w:numPr>
                <w:ilvl w:val="0"/>
                <w:numId w:val="17"/>
              </w:numPr>
              <w:spacing w:line="259" w:lineRule="auto"/>
              <w:ind w:hanging="360"/>
            </w:pPr>
            <w:r>
              <w:rPr>
                <w:rFonts w:ascii="Times New Roman" w:eastAsia="Times New Roman" w:hAnsi="Times New Roman" w:cs="Times New Roman"/>
              </w:rPr>
              <w:t xml:space="preserve">Demonstrating </w:t>
            </w:r>
            <w:r>
              <w:rPr>
                <w:rFonts w:ascii="Times New Roman" w:eastAsia="Times New Roman" w:hAnsi="Times New Roman" w:cs="Times New Roman"/>
              </w:rPr>
              <w:tab/>
            </w:r>
            <w:proofErr w:type="gramStart"/>
            <w:r>
              <w:rPr>
                <w:rFonts w:ascii="Times New Roman" w:eastAsia="Times New Roman" w:hAnsi="Times New Roman" w:cs="Times New Roman"/>
              </w:rPr>
              <w:t>•  Running</w:t>
            </w:r>
            <w:proofErr w:type="gramEnd"/>
            <w:r>
              <w:rPr>
                <w:rFonts w:ascii="Times New Roman" w:eastAsia="Times New Roman" w:hAnsi="Times New Roman" w:cs="Times New Roman"/>
              </w:rPr>
              <w:t xml:space="preserve"> for office </w:t>
            </w:r>
          </w:p>
          <w:p w:rsidR="007A1D03" w:rsidRDefault="00EA3D51">
            <w:pPr>
              <w:numPr>
                <w:ilvl w:val="0"/>
                <w:numId w:val="17"/>
              </w:numPr>
              <w:spacing w:line="259" w:lineRule="auto"/>
              <w:ind w:hanging="360"/>
            </w:pPr>
            <w:r>
              <w:rPr>
                <w:rFonts w:ascii="Times New Roman" w:eastAsia="Times New Roman" w:hAnsi="Times New Roman" w:cs="Times New Roman"/>
              </w:rPr>
              <w:t xml:space="preserve">Lobbying  </w:t>
            </w:r>
            <w:r>
              <w:rPr>
                <w:rFonts w:ascii="Times New Roman" w:eastAsia="Times New Roman" w:hAnsi="Times New Roman" w:cs="Times New Roman"/>
              </w:rPr>
              <w:tab/>
              <w:t xml:space="preserve">•  Voting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r w:rsidR="007A1D03">
        <w:trPr>
          <w:trHeight w:val="719"/>
        </w:trPr>
        <w:tc>
          <w:tcPr>
            <w:tcW w:w="14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A1D03" w:rsidRDefault="00EA3D51">
            <w:pPr>
              <w:spacing w:line="259" w:lineRule="auto"/>
              <w:ind w:left="0" w:right="53" w:firstLine="0"/>
              <w:jc w:val="center"/>
              <w:rPr>
                <w:rFonts w:ascii="Times New Roman" w:eastAsia="Times New Roman" w:hAnsi="Times New Roman" w:cs="Times New Roman"/>
              </w:rPr>
            </w:pPr>
            <w:r>
              <w:rPr>
                <w:rFonts w:ascii="Times New Roman" w:eastAsia="Times New Roman" w:hAnsi="Times New Roman" w:cs="Times New Roman"/>
                <w:sz w:val="28"/>
                <w:szCs w:val="28"/>
              </w:rPr>
              <w:lastRenderedPageBreak/>
              <w:t xml:space="preserve">GC.35 </w:t>
            </w:r>
          </w:p>
        </w:tc>
        <w:tc>
          <w:tcPr>
            <w:tcW w:w="10115" w:type="dxa"/>
            <w:tcBorders>
              <w:top w:val="single" w:sz="4" w:space="0" w:color="000000"/>
              <w:left w:val="single" w:sz="4" w:space="0" w:color="000000"/>
              <w:bottom w:val="single" w:sz="4" w:space="0" w:color="000000"/>
              <w:right w:val="single" w:sz="4" w:space="0" w:color="000000"/>
            </w:tcBorders>
          </w:tcPr>
          <w:p w:rsidR="007A1D03" w:rsidRDefault="00EA3D51">
            <w:pPr>
              <w:spacing w:line="259" w:lineRule="auto"/>
              <w:ind w:left="6" w:firstLine="0"/>
              <w:rPr>
                <w:rFonts w:ascii="Times New Roman" w:eastAsia="Times New Roman" w:hAnsi="Times New Roman" w:cs="Times New Roman"/>
              </w:rPr>
            </w:pPr>
            <w:r>
              <w:rPr>
                <w:rFonts w:ascii="Times New Roman" w:eastAsia="Times New Roman" w:hAnsi="Times New Roman" w:cs="Times New Roman"/>
              </w:rPr>
              <w:t xml:space="preserve">Explain the requirements to be considered a natural-born U.S. citizen, and describe the process of naturalization, including the knowledge required by the Naturalization Test. </w:t>
            </w:r>
          </w:p>
        </w:tc>
        <w:tc>
          <w:tcPr>
            <w:tcW w:w="1368" w:type="dxa"/>
            <w:tcBorders>
              <w:top w:val="single" w:sz="4" w:space="0" w:color="000000"/>
              <w:left w:val="single" w:sz="4" w:space="0" w:color="000000"/>
              <w:bottom w:val="single" w:sz="4" w:space="0" w:color="000000"/>
              <w:right w:val="single" w:sz="4" w:space="0" w:color="000000"/>
            </w:tcBorders>
            <w:vAlign w:val="center"/>
          </w:tcPr>
          <w:p w:rsidR="007A1D03" w:rsidRDefault="00EA3D51">
            <w:pPr>
              <w:spacing w:line="259" w:lineRule="auto"/>
              <w:ind w:left="0" w:firstLine="0"/>
              <w:rPr>
                <w:rFonts w:ascii="Times New Roman" w:eastAsia="Times New Roman" w:hAnsi="Times New Roman" w:cs="Times New Roman"/>
              </w:rPr>
            </w:pPr>
            <w:r>
              <w:rPr>
                <w:rFonts w:ascii="Times New Roman" w:eastAsia="Times New Roman" w:hAnsi="Times New Roman" w:cs="Times New Roman"/>
              </w:rPr>
              <w:t xml:space="preserve">P, T </w:t>
            </w:r>
          </w:p>
        </w:tc>
      </w:tr>
    </w:tbl>
    <w:p w:rsidR="007A1D03" w:rsidRDefault="007A1D03">
      <w:pPr>
        <w:spacing w:after="0" w:line="259" w:lineRule="auto"/>
        <w:ind w:left="370" w:firstLine="0"/>
        <w:rPr>
          <w:rFonts w:ascii="Times New Roman" w:eastAsia="Times New Roman" w:hAnsi="Times New Roman" w:cs="Times New Roman"/>
        </w:rPr>
      </w:pPr>
    </w:p>
    <w:p w:rsidR="007A1D03" w:rsidRDefault="007A1D03">
      <w:pPr>
        <w:spacing w:after="0" w:line="259" w:lineRule="auto"/>
        <w:ind w:left="370" w:firstLine="0"/>
        <w:rPr>
          <w:rFonts w:ascii="Times New Roman" w:eastAsia="Times New Roman" w:hAnsi="Times New Roman" w:cs="Times New Roman"/>
        </w:rPr>
      </w:pPr>
    </w:p>
    <w:p w:rsidR="007A1D03" w:rsidRDefault="00EA3D51">
      <w:pPr>
        <w:pStyle w:val="Heading1"/>
        <w:ind w:left="365" w:firstLine="370"/>
        <w:rPr>
          <w:rFonts w:ascii="Times New Roman" w:eastAsia="Times New Roman" w:hAnsi="Times New Roman" w:cs="Times New Roman"/>
          <w:b w:val="0"/>
        </w:rPr>
      </w:pPr>
      <w:r>
        <w:rPr>
          <w:rFonts w:ascii="Times New Roman" w:eastAsia="Times New Roman" w:hAnsi="Times New Roman" w:cs="Times New Roman"/>
        </w:rPr>
        <w:t xml:space="preserve">Required: </w:t>
      </w:r>
      <w:r>
        <w:rPr>
          <w:rFonts w:ascii="Times New Roman" w:eastAsia="Times New Roman" w:hAnsi="Times New Roman" w:cs="Times New Roman"/>
          <w:b w:val="0"/>
        </w:rPr>
        <w:t>Government &amp; Civics Textbook (On Clever through McGraw Hill)</w:t>
      </w:r>
    </w:p>
    <w:p w:rsidR="007A1D03" w:rsidRDefault="00EA3D51">
      <w:pPr>
        <w:spacing w:after="0" w:line="259" w:lineRule="auto"/>
        <w:ind w:left="370" w:firstLine="0"/>
        <w:rPr>
          <w:rFonts w:ascii="Times New Roman" w:eastAsia="Times New Roman" w:hAnsi="Times New Roman" w:cs="Times New Roman"/>
        </w:rPr>
      </w:pPr>
      <w:r>
        <w:rPr>
          <w:rFonts w:ascii="Times New Roman" w:eastAsia="Times New Roman" w:hAnsi="Times New Roman" w:cs="Times New Roman"/>
        </w:rPr>
        <w:t xml:space="preserve"> </w:t>
      </w:r>
    </w:p>
    <w:p w:rsidR="007A1D03" w:rsidRDefault="00EA3D51">
      <w:pPr>
        <w:spacing w:after="4" w:line="259" w:lineRule="auto"/>
        <w:ind w:left="0" w:firstLine="0"/>
        <w:rPr>
          <w:rFonts w:ascii="Times New Roman" w:eastAsia="Times New Roman" w:hAnsi="Times New Roman" w:cs="Times New Roman"/>
        </w:rPr>
      </w:pPr>
      <w:r>
        <w:rPr>
          <w:rFonts w:ascii="Times New Roman" w:eastAsia="Times New Roman" w:hAnsi="Times New Roman" w:cs="Times New Roman"/>
          <w:b/>
        </w:rPr>
        <w:t xml:space="preserve"> </w:t>
      </w:r>
    </w:p>
    <w:p w:rsidR="007A1D03" w:rsidRDefault="00EA3D51">
      <w:pPr>
        <w:pStyle w:val="Heading1"/>
        <w:ind w:left="365" w:firstLine="370"/>
        <w:rPr>
          <w:rFonts w:ascii="Times New Roman" w:eastAsia="Times New Roman" w:hAnsi="Times New Roman" w:cs="Times New Roman"/>
        </w:rPr>
      </w:pPr>
      <w:r>
        <w:rPr>
          <w:rFonts w:ascii="Times New Roman" w:eastAsia="Times New Roman" w:hAnsi="Times New Roman" w:cs="Times New Roman"/>
        </w:rPr>
        <w:t xml:space="preserve">INSTRUCTOR </w:t>
      </w:r>
    </w:p>
    <w:p w:rsidR="007A1D03" w:rsidRDefault="00EA3D51">
      <w:pPr>
        <w:ind w:right="371"/>
      </w:pPr>
      <w:r>
        <w:rPr>
          <w:rFonts w:ascii="Times New Roman" w:eastAsia="Times New Roman" w:hAnsi="Times New Roman" w:cs="Times New Roman"/>
        </w:rPr>
        <w:t>Kenny Cody is the Speech Communication (English III) &amp; United States Government teacher at Cosby High School. He graduated with a B.A. in English from the University of Tennessee, Knoxville, a Masters in Teaching 6-12 English Education fro</w:t>
      </w:r>
      <w:r>
        <w:rPr>
          <w:rFonts w:ascii="Times New Roman" w:eastAsia="Times New Roman" w:hAnsi="Times New Roman" w:cs="Times New Roman"/>
        </w:rPr>
        <w:t>m Tusculum University, and an Educational Specialist in Instructional Leadership Degree from Lincoln Memorial University. He coaches girls’ basketball as an assistant at the high school,</w:t>
      </w:r>
    </w:p>
    <w:sectPr w:rsidR="007A1D03">
      <w:pgSz w:w="12240" w:h="15840"/>
      <w:pgMar w:top="1481" w:right="1442" w:bottom="1447" w:left="143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509B"/>
    <w:multiLevelType w:val="multilevel"/>
    <w:tmpl w:val="2DCC672E"/>
    <w:lvl w:ilvl="0">
      <w:start w:val="1"/>
      <w:numFmt w:val="bullet"/>
      <w:lvlText w:val="•"/>
      <w:lvlJc w:val="left"/>
      <w:pPr>
        <w:ind w:left="740" w:hanging="74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624" w:hanging="162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344" w:hanging="234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3064" w:hanging="3064"/>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84" w:hanging="378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504" w:hanging="450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224" w:hanging="5224"/>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944" w:hanging="594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664" w:hanging="6664"/>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1" w15:restartNumberingAfterBreak="0">
    <w:nsid w:val="03C54BCB"/>
    <w:multiLevelType w:val="multilevel"/>
    <w:tmpl w:val="F2C41126"/>
    <w:lvl w:ilvl="0">
      <w:start w:val="1"/>
      <w:numFmt w:val="bullet"/>
      <w:lvlText w:val="•"/>
      <w:lvlJc w:val="left"/>
      <w:pPr>
        <w:ind w:left="726" w:hanging="72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2" w15:restartNumberingAfterBreak="0">
    <w:nsid w:val="11047D56"/>
    <w:multiLevelType w:val="multilevel"/>
    <w:tmpl w:val="5AF6114C"/>
    <w:lvl w:ilvl="0">
      <w:start w:val="1"/>
      <w:numFmt w:val="bullet"/>
      <w:lvlText w:val="•"/>
      <w:lvlJc w:val="left"/>
      <w:pPr>
        <w:ind w:left="360" w:hanging="36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3" w15:restartNumberingAfterBreak="0">
    <w:nsid w:val="131711E4"/>
    <w:multiLevelType w:val="multilevel"/>
    <w:tmpl w:val="FC74AD86"/>
    <w:lvl w:ilvl="0">
      <w:start w:val="1"/>
      <w:numFmt w:val="bullet"/>
      <w:lvlText w:val="●"/>
      <w:lvlJc w:val="left"/>
      <w:pPr>
        <w:ind w:left="720" w:hanging="7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0" w:hanging="1550"/>
      </w:pPr>
      <w:rPr>
        <w:rFonts w:ascii="Arial" w:eastAsia="Arial" w:hAnsi="Arial" w:cs="Arial"/>
        <w:b w:val="0"/>
        <w:i w:val="0"/>
        <w:strike w:val="0"/>
        <w:color w:val="000000"/>
        <w:sz w:val="24"/>
        <w:szCs w:val="24"/>
        <w:u w:val="none"/>
        <w:shd w:val="clear" w:color="auto" w:fill="auto"/>
        <w:vertAlign w:val="baseline"/>
      </w:rPr>
    </w:lvl>
    <w:lvl w:ilvl="2">
      <w:start w:val="1"/>
      <w:numFmt w:val="bullet"/>
      <w:lvlText w:val="▪"/>
      <w:lvlJc w:val="left"/>
      <w:pPr>
        <w:ind w:left="2270" w:hanging="2270"/>
      </w:pPr>
      <w:rPr>
        <w:rFonts w:ascii="Arial" w:eastAsia="Arial" w:hAnsi="Arial" w:cs="Arial"/>
        <w:b w:val="0"/>
        <w:i w:val="0"/>
        <w:strike w:val="0"/>
        <w:color w:val="000000"/>
        <w:sz w:val="24"/>
        <w:szCs w:val="24"/>
        <w:u w:val="none"/>
        <w:shd w:val="clear" w:color="auto" w:fill="auto"/>
        <w:vertAlign w:val="baseline"/>
      </w:rPr>
    </w:lvl>
    <w:lvl w:ilvl="3">
      <w:start w:val="1"/>
      <w:numFmt w:val="bullet"/>
      <w:lvlText w:val="•"/>
      <w:lvlJc w:val="left"/>
      <w:pPr>
        <w:ind w:left="2990" w:hanging="299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0" w:hanging="3710"/>
      </w:pPr>
      <w:rPr>
        <w:rFonts w:ascii="Arial" w:eastAsia="Arial" w:hAnsi="Arial" w:cs="Arial"/>
        <w:b w:val="0"/>
        <w:i w:val="0"/>
        <w:strike w:val="0"/>
        <w:color w:val="000000"/>
        <w:sz w:val="24"/>
        <w:szCs w:val="24"/>
        <w:u w:val="none"/>
        <w:shd w:val="clear" w:color="auto" w:fill="auto"/>
        <w:vertAlign w:val="baseline"/>
      </w:rPr>
    </w:lvl>
    <w:lvl w:ilvl="5">
      <w:start w:val="1"/>
      <w:numFmt w:val="bullet"/>
      <w:lvlText w:val="▪"/>
      <w:lvlJc w:val="left"/>
      <w:pPr>
        <w:ind w:left="4430" w:hanging="4430"/>
      </w:pPr>
      <w:rPr>
        <w:rFonts w:ascii="Arial" w:eastAsia="Arial" w:hAnsi="Arial" w:cs="Arial"/>
        <w:b w:val="0"/>
        <w:i w:val="0"/>
        <w:strike w:val="0"/>
        <w:color w:val="000000"/>
        <w:sz w:val="24"/>
        <w:szCs w:val="24"/>
        <w:u w:val="none"/>
        <w:shd w:val="clear" w:color="auto" w:fill="auto"/>
        <w:vertAlign w:val="baseline"/>
      </w:rPr>
    </w:lvl>
    <w:lvl w:ilvl="6">
      <w:start w:val="1"/>
      <w:numFmt w:val="bullet"/>
      <w:lvlText w:val="•"/>
      <w:lvlJc w:val="left"/>
      <w:pPr>
        <w:ind w:left="5150" w:hanging="515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0" w:hanging="5870"/>
      </w:pPr>
      <w:rPr>
        <w:rFonts w:ascii="Arial" w:eastAsia="Arial" w:hAnsi="Arial" w:cs="Arial"/>
        <w:b w:val="0"/>
        <w:i w:val="0"/>
        <w:strike w:val="0"/>
        <w:color w:val="000000"/>
        <w:sz w:val="24"/>
        <w:szCs w:val="24"/>
        <w:u w:val="none"/>
        <w:shd w:val="clear" w:color="auto" w:fill="auto"/>
        <w:vertAlign w:val="baseline"/>
      </w:rPr>
    </w:lvl>
    <w:lvl w:ilvl="8">
      <w:start w:val="1"/>
      <w:numFmt w:val="bullet"/>
      <w:lvlText w:val="▪"/>
      <w:lvlJc w:val="left"/>
      <w:pPr>
        <w:ind w:left="6590" w:hanging="6590"/>
      </w:pPr>
      <w:rPr>
        <w:rFonts w:ascii="Arial" w:eastAsia="Arial" w:hAnsi="Arial" w:cs="Arial"/>
        <w:b w:val="0"/>
        <w:i w:val="0"/>
        <w:strike w:val="0"/>
        <w:color w:val="000000"/>
        <w:sz w:val="24"/>
        <w:szCs w:val="24"/>
        <w:u w:val="none"/>
        <w:shd w:val="clear" w:color="auto" w:fill="auto"/>
        <w:vertAlign w:val="baseline"/>
      </w:rPr>
    </w:lvl>
  </w:abstractNum>
  <w:abstractNum w:abstractNumId="4" w15:restartNumberingAfterBreak="0">
    <w:nsid w:val="176A6318"/>
    <w:multiLevelType w:val="multilevel"/>
    <w:tmpl w:val="B838BFD0"/>
    <w:lvl w:ilvl="0">
      <w:start w:val="1"/>
      <w:numFmt w:val="bullet"/>
      <w:lvlText w:val="•"/>
      <w:lvlJc w:val="left"/>
      <w:pPr>
        <w:ind w:left="726" w:hanging="72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5" w15:restartNumberingAfterBreak="0">
    <w:nsid w:val="1EC47C87"/>
    <w:multiLevelType w:val="multilevel"/>
    <w:tmpl w:val="5B1A57B8"/>
    <w:lvl w:ilvl="0">
      <w:start w:val="1"/>
      <w:numFmt w:val="bullet"/>
      <w:lvlText w:val="•"/>
      <w:lvlJc w:val="left"/>
      <w:pPr>
        <w:ind w:left="726" w:hanging="72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6" w15:restartNumberingAfterBreak="0">
    <w:nsid w:val="2FD37695"/>
    <w:multiLevelType w:val="multilevel"/>
    <w:tmpl w:val="2B9446F8"/>
    <w:lvl w:ilvl="0">
      <w:start w:val="1"/>
      <w:numFmt w:val="bullet"/>
      <w:lvlText w:val="•"/>
      <w:lvlJc w:val="left"/>
      <w:pPr>
        <w:ind w:left="832" w:hanging="832"/>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7" w15:restartNumberingAfterBreak="0">
    <w:nsid w:val="3B183AA3"/>
    <w:multiLevelType w:val="multilevel"/>
    <w:tmpl w:val="9FD64D66"/>
    <w:lvl w:ilvl="0">
      <w:start w:val="1"/>
      <w:numFmt w:val="bullet"/>
      <w:lvlText w:val="•"/>
      <w:lvlJc w:val="left"/>
      <w:pPr>
        <w:ind w:left="740" w:hanging="74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624" w:hanging="162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344" w:hanging="234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3064" w:hanging="3064"/>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84" w:hanging="378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504" w:hanging="450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224" w:hanging="5224"/>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944" w:hanging="594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664" w:hanging="6664"/>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8" w15:restartNumberingAfterBreak="0">
    <w:nsid w:val="4EDE4F93"/>
    <w:multiLevelType w:val="multilevel"/>
    <w:tmpl w:val="020E455C"/>
    <w:lvl w:ilvl="0">
      <w:start w:val="1"/>
      <w:numFmt w:val="bullet"/>
      <w:lvlText w:val="•"/>
      <w:lvlJc w:val="left"/>
      <w:pPr>
        <w:ind w:left="832" w:hanging="832"/>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9" w15:restartNumberingAfterBreak="0">
    <w:nsid w:val="507B4B09"/>
    <w:multiLevelType w:val="multilevel"/>
    <w:tmpl w:val="9FE47390"/>
    <w:lvl w:ilvl="0">
      <w:start w:val="1"/>
      <w:numFmt w:val="bullet"/>
      <w:lvlText w:val="•"/>
      <w:lvlJc w:val="left"/>
      <w:pPr>
        <w:ind w:left="726" w:hanging="72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10" w15:restartNumberingAfterBreak="0">
    <w:nsid w:val="5089539D"/>
    <w:multiLevelType w:val="multilevel"/>
    <w:tmpl w:val="E698F37E"/>
    <w:lvl w:ilvl="0">
      <w:start w:val="1"/>
      <w:numFmt w:val="bullet"/>
      <w:lvlText w:val="●"/>
      <w:lvlJc w:val="left"/>
      <w:pPr>
        <w:ind w:left="720" w:hanging="7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0" w:hanging="1550"/>
      </w:pPr>
      <w:rPr>
        <w:rFonts w:ascii="Arial" w:eastAsia="Arial" w:hAnsi="Arial" w:cs="Arial"/>
        <w:b w:val="0"/>
        <w:i w:val="0"/>
        <w:strike w:val="0"/>
        <w:color w:val="000000"/>
        <w:sz w:val="24"/>
        <w:szCs w:val="24"/>
        <w:u w:val="none"/>
        <w:shd w:val="clear" w:color="auto" w:fill="auto"/>
        <w:vertAlign w:val="baseline"/>
      </w:rPr>
    </w:lvl>
    <w:lvl w:ilvl="2">
      <w:start w:val="1"/>
      <w:numFmt w:val="bullet"/>
      <w:lvlText w:val="▪"/>
      <w:lvlJc w:val="left"/>
      <w:pPr>
        <w:ind w:left="2270" w:hanging="2270"/>
      </w:pPr>
      <w:rPr>
        <w:rFonts w:ascii="Arial" w:eastAsia="Arial" w:hAnsi="Arial" w:cs="Arial"/>
        <w:b w:val="0"/>
        <w:i w:val="0"/>
        <w:strike w:val="0"/>
        <w:color w:val="000000"/>
        <w:sz w:val="24"/>
        <w:szCs w:val="24"/>
        <w:u w:val="none"/>
        <w:shd w:val="clear" w:color="auto" w:fill="auto"/>
        <w:vertAlign w:val="baseline"/>
      </w:rPr>
    </w:lvl>
    <w:lvl w:ilvl="3">
      <w:start w:val="1"/>
      <w:numFmt w:val="bullet"/>
      <w:lvlText w:val="•"/>
      <w:lvlJc w:val="left"/>
      <w:pPr>
        <w:ind w:left="2990" w:hanging="299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0" w:hanging="3710"/>
      </w:pPr>
      <w:rPr>
        <w:rFonts w:ascii="Arial" w:eastAsia="Arial" w:hAnsi="Arial" w:cs="Arial"/>
        <w:b w:val="0"/>
        <w:i w:val="0"/>
        <w:strike w:val="0"/>
        <w:color w:val="000000"/>
        <w:sz w:val="24"/>
        <w:szCs w:val="24"/>
        <w:u w:val="none"/>
        <w:shd w:val="clear" w:color="auto" w:fill="auto"/>
        <w:vertAlign w:val="baseline"/>
      </w:rPr>
    </w:lvl>
    <w:lvl w:ilvl="5">
      <w:start w:val="1"/>
      <w:numFmt w:val="bullet"/>
      <w:lvlText w:val="▪"/>
      <w:lvlJc w:val="left"/>
      <w:pPr>
        <w:ind w:left="4430" w:hanging="4430"/>
      </w:pPr>
      <w:rPr>
        <w:rFonts w:ascii="Arial" w:eastAsia="Arial" w:hAnsi="Arial" w:cs="Arial"/>
        <w:b w:val="0"/>
        <w:i w:val="0"/>
        <w:strike w:val="0"/>
        <w:color w:val="000000"/>
        <w:sz w:val="24"/>
        <w:szCs w:val="24"/>
        <w:u w:val="none"/>
        <w:shd w:val="clear" w:color="auto" w:fill="auto"/>
        <w:vertAlign w:val="baseline"/>
      </w:rPr>
    </w:lvl>
    <w:lvl w:ilvl="6">
      <w:start w:val="1"/>
      <w:numFmt w:val="bullet"/>
      <w:lvlText w:val="•"/>
      <w:lvlJc w:val="left"/>
      <w:pPr>
        <w:ind w:left="5150" w:hanging="515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0" w:hanging="5870"/>
      </w:pPr>
      <w:rPr>
        <w:rFonts w:ascii="Arial" w:eastAsia="Arial" w:hAnsi="Arial" w:cs="Arial"/>
        <w:b w:val="0"/>
        <w:i w:val="0"/>
        <w:strike w:val="0"/>
        <w:color w:val="000000"/>
        <w:sz w:val="24"/>
        <w:szCs w:val="24"/>
        <w:u w:val="none"/>
        <w:shd w:val="clear" w:color="auto" w:fill="auto"/>
        <w:vertAlign w:val="baseline"/>
      </w:rPr>
    </w:lvl>
    <w:lvl w:ilvl="8">
      <w:start w:val="1"/>
      <w:numFmt w:val="bullet"/>
      <w:lvlText w:val="▪"/>
      <w:lvlJc w:val="left"/>
      <w:pPr>
        <w:ind w:left="6590" w:hanging="6590"/>
      </w:pPr>
      <w:rPr>
        <w:rFonts w:ascii="Arial" w:eastAsia="Arial" w:hAnsi="Arial" w:cs="Arial"/>
        <w:b w:val="0"/>
        <w:i w:val="0"/>
        <w:strike w:val="0"/>
        <w:color w:val="000000"/>
        <w:sz w:val="24"/>
        <w:szCs w:val="24"/>
        <w:u w:val="none"/>
        <w:shd w:val="clear" w:color="auto" w:fill="auto"/>
        <w:vertAlign w:val="baseline"/>
      </w:rPr>
    </w:lvl>
  </w:abstractNum>
  <w:abstractNum w:abstractNumId="11" w15:restartNumberingAfterBreak="0">
    <w:nsid w:val="56BC283B"/>
    <w:multiLevelType w:val="multilevel"/>
    <w:tmpl w:val="2CB2EFB8"/>
    <w:lvl w:ilvl="0">
      <w:start w:val="1"/>
      <w:numFmt w:val="bullet"/>
      <w:lvlText w:val="•"/>
      <w:lvlJc w:val="left"/>
      <w:pPr>
        <w:ind w:left="740" w:hanging="74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624" w:hanging="162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344" w:hanging="234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3064" w:hanging="3064"/>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84" w:hanging="378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504" w:hanging="450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224" w:hanging="5224"/>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944" w:hanging="5944"/>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664" w:hanging="6664"/>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12" w15:restartNumberingAfterBreak="0">
    <w:nsid w:val="5E6D568E"/>
    <w:multiLevelType w:val="multilevel"/>
    <w:tmpl w:val="B0A67590"/>
    <w:lvl w:ilvl="0">
      <w:start w:val="1"/>
      <w:numFmt w:val="bullet"/>
      <w:lvlText w:val="•"/>
      <w:lvlJc w:val="left"/>
      <w:pPr>
        <w:ind w:left="720" w:hanging="7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47" w:hanging="1547"/>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67" w:hanging="2267"/>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87" w:hanging="2987"/>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07" w:hanging="3707"/>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27" w:hanging="4427"/>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47" w:hanging="5147"/>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67" w:hanging="5867"/>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87" w:hanging="6587"/>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13" w15:restartNumberingAfterBreak="0">
    <w:nsid w:val="671F4F18"/>
    <w:multiLevelType w:val="multilevel"/>
    <w:tmpl w:val="087E466A"/>
    <w:lvl w:ilvl="0">
      <w:start w:val="1"/>
      <w:numFmt w:val="bullet"/>
      <w:lvlText w:val="•"/>
      <w:lvlJc w:val="left"/>
      <w:pPr>
        <w:ind w:left="726" w:hanging="72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14" w15:restartNumberingAfterBreak="0">
    <w:nsid w:val="696A553A"/>
    <w:multiLevelType w:val="multilevel"/>
    <w:tmpl w:val="C96E15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B351D65"/>
    <w:multiLevelType w:val="multilevel"/>
    <w:tmpl w:val="AF6444F6"/>
    <w:lvl w:ilvl="0">
      <w:start w:val="1"/>
      <w:numFmt w:val="bullet"/>
      <w:lvlText w:val="•"/>
      <w:lvlJc w:val="left"/>
      <w:pPr>
        <w:ind w:left="726" w:hanging="72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16" w15:restartNumberingAfterBreak="0">
    <w:nsid w:val="6F432FD4"/>
    <w:multiLevelType w:val="multilevel"/>
    <w:tmpl w:val="3918CA7E"/>
    <w:lvl w:ilvl="0">
      <w:start w:val="1"/>
      <w:numFmt w:val="bullet"/>
      <w:lvlText w:val="●"/>
      <w:lvlJc w:val="left"/>
      <w:pPr>
        <w:ind w:left="720" w:hanging="7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0" w:hanging="1550"/>
      </w:pPr>
      <w:rPr>
        <w:rFonts w:ascii="Arial" w:eastAsia="Arial" w:hAnsi="Arial" w:cs="Arial"/>
        <w:b w:val="0"/>
        <w:i w:val="0"/>
        <w:strike w:val="0"/>
        <w:color w:val="000000"/>
        <w:sz w:val="24"/>
        <w:szCs w:val="24"/>
        <w:u w:val="none"/>
        <w:shd w:val="clear" w:color="auto" w:fill="auto"/>
        <w:vertAlign w:val="baseline"/>
      </w:rPr>
    </w:lvl>
    <w:lvl w:ilvl="2">
      <w:start w:val="1"/>
      <w:numFmt w:val="bullet"/>
      <w:lvlText w:val="▪"/>
      <w:lvlJc w:val="left"/>
      <w:pPr>
        <w:ind w:left="2270" w:hanging="2270"/>
      </w:pPr>
      <w:rPr>
        <w:rFonts w:ascii="Arial" w:eastAsia="Arial" w:hAnsi="Arial" w:cs="Arial"/>
        <w:b w:val="0"/>
        <w:i w:val="0"/>
        <w:strike w:val="0"/>
        <w:color w:val="000000"/>
        <w:sz w:val="24"/>
        <w:szCs w:val="24"/>
        <w:u w:val="none"/>
        <w:shd w:val="clear" w:color="auto" w:fill="auto"/>
        <w:vertAlign w:val="baseline"/>
      </w:rPr>
    </w:lvl>
    <w:lvl w:ilvl="3">
      <w:start w:val="1"/>
      <w:numFmt w:val="bullet"/>
      <w:lvlText w:val="•"/>
      <w:lvlJc w:val="left"/>
      <w:pPr>
        <w:ind w:left="2990" w:hanging="299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0" w:hanging="3710"/>
      </w:pPr>
      <w:rPr>
        <w:rFonts w:ascii="Arial" w:eastAsia="Arial" w:hAnsi="Arial" w:cs="Arial"/>
        <w:b w:val="0"/>
        <w:i w:val="0"/>
        <w:strike w:val="0"/>
        <w:color w:val="000000"/>
        <w:sz w:val="24"/>
        <w:szCs w:val="24"/>
        <w:u w:val="none"/>
        <w:shd w:val="clear" w:color="auto" w:fill="auto"/>
        <w:vertAlign w:val="baseline"/>
      </w:rPr>
    </w:lvl>
    <w:lvl w:ilvl="5">
      <w:start w:val="1"/>
      <w:numFmt w:val="bullet"/>
      <w:lvlText w:val="▪"/>
      <w:lvlJc w:val="left"/>
      <w:pPr>
        <w:ind w:left="4430" w:hanging="4430"/>
      </w:pPr>
      <w:rPr>
        <w:rFonts w:ascii="Arial" w:eastAsia="Arial" w:hAnsi="Arial" w:cs="Arial"/>
        <w:b w:val="0"/>
        <w:i w:val="0"/>
        <w:strike w:val="0"/>
        <w:color w:val="000000"/>
        <w:sz w:val="24"/>
        <w:szCs w:val="24"/>
        <w:u w:val="none"/>
        <w:shd w:val="clear" w:color="auto" w:fill="auto"/>
        <w:vertAlign w:val="baseline"/>
      </w:rPr>
    </w:lvl>
    <w:lvl w:ilvl="6">
      <w:start w:val="1"/>
      <w:numFmt w:val="bullet"/>
      <w:lvlText w:val="•"/>
      <w:lvlJc w:val="left"/>
      <w:pPr>
        <w:ind w:left="5150" w:hanging="515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0" w:hanging="5870"/>
      </w:pPr>
      <w:rPr>
        <w:rFonts w:ascii="Arial" w:eastAsia="Arial" w:hAnsi="Arial" w:cs="Arial"/>
        <w:b w:val="0"/>
        <w:i w:val="0"/>
        <w:strike w:val="0"/>
        <w:color w:val="000000"/>
        <w:sz w:val="24"/>
        <w:szCs w:val="24"/>
        <w:u w:val="none"/>
        <w:shd w:val="clear" w:color="auto" w:fill="auto"/>
        <w:vertAlign w:val="baseline"/>
      </w:rPr>
    </w:lvl>
    <w:lvl w:ilvl="8">
      <w:start w:val="1"/>
      <w:numFmt w:val="bullet"/>
      <w:lvlText w:val="▪"/>
      <w:lvlJc w:val="left"/>
      <w:pPr>
        <w:ind w:left="6590" w:hanging="6590"/>
      </w:pPr>
      <w:rPr>
        <w:rFonts w:ascii="Arial" w:eastAsia="Arial" w:hAnsi="Arial" w:cs="Arial"/>
        <w:b w:val="0"/>
        <w:i w:val="0"/>
        <w:strike w:val="0"/>
        <w:color w:val="000000"/>
        <w:sz w:val="24"/>
        <w:szCs w:val="24"/>
        <w:u w:val="none"/>
        <w:shd w:val="clear" w:color="auto" w:fill="auto"/>
        <w:vertAlign w:val="baseline"/>
      </w:rPr>
    </w:lvl>
  </w:abstractNum>
  <w:abstractNum w:abstractNumId="17" w15:restartNumberingAfterBreak="0">
    <w:nsid w:val="716D27A7"/>
    <w:multiLevelType w:val="multilevel"/>
    <w:tmpl w:val="DCB0F302"/>
    <w:lvl w:ilvl="0">
      <w:start w:val="1"/>
      <w:numFmt w:val="bullet"/>
      <w:lvlText w:val="●"/>
      <w:lvlJc w:val="left"/>
      <w:pPr>
        <w:ind w:left="720" w:hanging="7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0" w:hanging="1550"/>
      </w:pPr>
      <w:rPr>
        <w:rFonts w:ascii="Arial" w:eastAsia="Arial" w:hAnsi="Arial" w:cs="Arial"/>
        <w:b w:val="0"/>
        <w:i w:val="0"/>
        <w:strike w:val="0"/>
        <w:color w:val="000000"/>
        <w:sz w:val="24"/>
        <w:szCs w:val="24"/>
        <w:u w:val="none"/>
        <w:shd w:val="clear" w:color="auto" w:fill="auto"/>
        <w:vertAlign w:val="baseline"/>
      </w:rPr>
    </w:lvl>
    <w:lvl w:ilvl="2">
      <w:start w:val="1"/>
      <w:numFmt w:val="bullet"/>
      <w:lvlText w:val="▪"/>
      <w:lvlJc w:val="left"/>
      <w:pPr>
        <w:ind w:left="2270" w:hanging="2270"/>
      </w:pPr>
      <w:rPr>
        <w:rFonts w:ascii="Arial" w:eastAsia="Arial" w:hAnsi="Arial" w:cs="Arial"/>
        <w:b w:val="0"/>
        <w:i w:val="0"/>
        <w:strike w:val="0"/>
        <w:color w:val="000000"/>
        <w:sz w:val="24"/>
        <w:szCs w:val="24"/>
        <w:u w:val="none"/>
        <w:shd w:val="clear" w:color="auto" w:fill="auto"/>
        <w:vertAlign w:val="baseline"/>
      </w:rPr>
    </w:lvl>
    <w:lvl w:ilvl="3">
      <w:start w:val="1"/>
      <w:numFmt w:val="bullet"/>
      <w:lvlText w:val="•"/>
      <w:lvlJc w:val="left"/>
      <w:pPr>
        <w:ind w:left="2990" w:hanging="299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0" w:hanging="3710"/>
      </w:pPr>
      <w:rPr>
        <w:rFonts w:ascii="Arial" w:eastAsia="Arial" w:hAnsi="Arial" w:cs="Arial"/>
        <w:b w:val="0"/>
        <w:i w:val="0"/>
        <w:strike w:val="0"/>
        <w:color w:val="000000"/>
        <w:sz w:val="24"/>
        <w:szCs w:val="24"/>
        <w:u w:val="none"/>
        <w:shd w:val="clear" w:color="auto" w:fill="auto"/>
        <w:vertAlign w:val="baseline"/>
      </w:rPr>
    </w:lvl>
    <w:lvl w:ilvl="5">
      <w:start w:val="1"/>
      <w:numFmt w:val="bullet"/>
      <w:lvlText w:val="▪"/>
      <w:lvlJc w:val="left"/>
      <w:pPr>
        <w:ind w:left="4430" w:hanging="4430"/>
      </w:pPr>
      <w:rPr>
        <w:rFonts w:ascii="Arial" w:eastAsia="Arial" w:hAnsi="Arial" w:cs="Arial"/>
        <w:b w:val="0"/>
        <w:i w:val="0"/>
        <w:strike w:val="0"/>
        <w:color w:val="000000"/>
        <w:sz w:val="24"/>
        <w:szCs w:val="24"/>
        <w:u w:val="none"/>
        <w:shd w:val="clear" w:color="auto" w:fill="auto"/>
        <w:vertAlign w:val="baseline"/>
      </w:rPr>
    </w:lvl>
    <w:lvl w:ilvl="6">
      <w:start w:val="1"/>
      <w:numFmt w:val="bullet"/>
      <w:lvlText w:val="•"/>
      <w:lvlJc w:val="left"/>
      <w:pPr>
        <w:ind w:left="5150" w:hanging="515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0" w:hanging="5870"/>
      </w:pPr>
      <w:rPr>
        <w:rFonts w:ascii="Arial" w:eastAsia="Arial" w:hAnsi="Arial" w:cs="Arial"/>
        <w:b w:val="0"/>
        <w:i w:val="0"/>
        <w:strike w:val="0"/>
        <w:color w:val="000000"/>
        <w:sz w:val="24"/>
        <w:szCs w:val="24"/>
        <w:u w:val="none"/>
        <w:shd w:val="clear" w:color="auto" w:fill="auto"/>
        <w:vertAlign w:val="baseline"/>
      </w:rPr>
    </w:lvl>
    <w:lvl w:ilvl="8">
      <w:start w:val="1"/>
      <w:numFmt w:val="bullet"/>
      <w:lvlText w:val="▪"/>
      <w:lvlJc w:val="left"/>
      <w:pPr>
        <w:ind w:left="6590" w:hanging="6590"/>
      </w:pPr>
      <w:rPr>
        <w:rFonts w:ascii="Arial" w:eastAsia="Arial" w:hAnsi="Arial" w:cs="Arial"/>
        <w:b w:val="0"/>
        <w:i w:val="0"/>
        <w:strike w:val="0"/>
        <w:color w:val="000000"/>
        <w:sz w:val="24"/>
        <w:szCs w:val="24"/>
        <w:u w:val="none"/>
        <w:shd w:val="clear" w:color="auto" w:fill="auto"/>
        <w:vertAlign w:val="baseline"/>
      </w:rPr>
    </w:lvl>
  </w:abstractNum>
  <w:abstractNum w:abstractNumId="18" w15:restartNumberingAfterBreak="0">
    <w:nsid w:val="7D54406E"/>
    <w:multiLevelType w:val="multilevel"/>
    <w:tmpl w:val="15C8FC56"/>
    <w:lvl w:ilvl="0">
      <w:start w:val="1"/>
      <w:numFmt w:val="bullet"/>
      <w:lvlText w:val="●"/>
      <w:lvlJc w:val="left"/>
      <w:pPr>
        <w:ind w:left="720" w:hanging="7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0" w:hanging="1550"/>
      </w:pPr>
      <w:rPr>
        <w:rFonts w:ascii="Arial" w:eastAsia="Arial" w:hAnsi="Arial" w:cs="Arial"/>
        <w:b w:val="0"/>
        <w:i w:val="0"/>
        <w:strike w:val="0"/>
        <w:color w:val="000000"/>
        <w:sz w:val="24"/>
        <w:szCs w:val="24"/>
        <w:u w:val="none"/>
        <w:shd w:val="clear" w:color="auto" w:fill="auto"/>
        <w:vertAlign w:val="baseline"/>
      </w:rPr>
    </w:lvl>
    <w:lvl w:ilvl="2">
      <w:start w:val="1"/>
      <w:numFmt w:val="bullet"/>
      <w:lvlText w:val="▪"/>
      <w:lvlJc w:val="left"/>
      <w:pPr>
        <w:ind w:left="2270" w:hanging="2270"/>
      </w:pPr>
      <w:rPr>
        <w:rFonts w:ascii="Arial" w:eastAsia="Arial" w:hAnsi="Arial" w:cs="Arial"/>
        <w:b w:val="0"/>
        <w:i w:val="0"/>
        <w:strike w:val="0"/>
        <w:color w:val="000000"/>
        <w:sz w:val="24"/>
        <w:szCs w:val="24"/>
        <w:u w:val="none"/>
        <w:shd w:val="clear" w:color="auto" w:fill="auto"/>
        <w:vertAlign w:val="baseline"/>
      </w:rPr>
    </w:lvl>
    <w:lvl w:ilvl="3">
      <w:start w:val="1"/>
      <w:numFmt w:val="bullet"/>
      <w:lvlText w:val="•"/>
      <w:lvlJc w:val="left"/>
      <w:pPr>
        <w:ind w:left="2990" w:hanging="299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0" w:hanging="3710"/>
      </w:pPr>
      <w:rPr>
        <w:rFonts w:ascii="Arial" w:eastAsia="Arial" w:hAnsi="Arial" w:cs="Arial"/>
        <w:b w:val="0"/>
        <w:i w:val="0"/>
        <w:strike w:val="0"/>
        <w:color w:val="000000"/>
        <w:sz w:val="24"/>
        <w:szCs w:val="24"/>
        <w:u w:val="none"/>
        <w:shd w:val="clear" w:color="auto" w:fill="auto"/>
        <w:vertAlign w:val="baseline"/>
      </w:rPr>
    </w:lvl>
    <w:lvl w:ilvl="5">
      <w:start w:val="1"/>
      <w:numFmt w:val="bullet"/>
      <w:lvlText w:val="▪"/>
      <w:lvlJc w:val="left"/>
      <w:pPr>
        <w:ind w:left="4430" w:hanging="4430"/>
      </w:pPr>
      <w:rPr>
        <w:rFonts w:ascii="Arial" w:eastAsia="Arial" w:hAnsi="Arial" w:cs="Arial"/>
        <w:b w:val="0"/>
        <w:i w:val="0"/>
        <w:strike w:val="0"/>
        <w:color w:val="000000"/>
        <w:sz w:val="24"/>
        <w:szCs w:val="24"/>
        <w:u w:val="none"/>
        <w:shd w:val="clear" w:color="auto" w:fill="auto"/>
        <w:vertAlign w:val="baseline"/>
      </w:rPr>
    </w:lvl>
    <w:lvl w:ilvl="6">
      <w:start w:val="1"/>
      <w:numFmt w:val="bullet"/>
      <w:lvlText w:val="•"/>
      <w:lvlJc w:val="left"/>
      <w:pPr>
        <w:ind w:left="5150" w:hanging="515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0" w:hanging="5870"/>
      </w:pPr>
      <w:rPr>
        <w:rFonts w:ascii="Arial" w:eastAsia="Arial" w:hAnsi="Arial" w:cs="Arial"/>
        <w:b w:val="0"/>
        <w:i w:val="0"/>
        <w:strike w:val="0"/>
        <w:color w:val="000000"/>
        <w:sz w:val="24"/>
        <w:szCs w:val="24"/>
        <w:u w:val="none"/>
        <w:shd w:val="clear" w:color="auto" w:fill="auto"/>
        <w:vertAlign w:val="baseline"/>
      </w:rPr>
    </w:lvl>
    <w:lvl w:ilvl="8">
      <w:start w:val="1"/>
      <w:numFmt w:val="bullet"/>
      <w:lvlText w:val="▪"/>
      <w:lvlJc w:val="left"/>
      <w:pPr>
        <w:ind w:left="6590" w:hanging="6590"/>
      </w:pPr>
      <w:rPr>
        <w:rFonts w:ascii="Arial" w:eastAsia="Arial" w:hAnsi="Arial" w:cs="Arial"/>
        <w:b w:val="0"/>
        <w:i w:val="0"/>
        <w:strike w:val="0"/>
        <w:color w:val="000000"/>
        <w:sz w:val="24"/>
        <w:szCs w:val="24"/>
        <w:u w:val="none"/>
        <w:shd w:val="clear" w:color="auto" w:fill="auto"/>
        <w:vertAlign w:val="baseline"/>
      </w:rPr>
    </w:lvl>
  </w:abstractNum>
  <w:abstractNum w:abstractNumId="19" w15:restartNumberingAfterBreak="0">
    <w:nsid w:val="7D980B97"/>
    <w:multiLevelType w:val="multilevel"/>
    <w:tmpl w:val="7FC8B396"/>
    <w:lvl w:ilvl="0">
      <w:start w:val="1"/>
      <w:numFmt w:val="bullet"/>
      <w:lvlText w:val="•"/>
      <w:lvlJc w:val="left"/>
      <w:pPr>
        <w:ind w:left="726" w:hanging="72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2" w:hanging="155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272" w:hanging="22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992" w:hanging="2992"/>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2" w:hanging="371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432" w:hanging="443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152" w:hanging="5152"/>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2" w:hanging="5872"/>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592" w:hanging="6592"/>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20" w15:restartNumberingAfterBreak="0">
    <w:nsid w:val="7F675B58"/>
    <w:multiLevelType w:val="multilevel"/>
    <w:tmpl w:val="217E5328"/>
    <w:lvl w:ilvl="0">
      <w:start w:val="1"/>
      <w:numFmt w:val="bullet"/>
      <w:lvlText w:val="●"/>
      <w:lvlJc w:val="left"/>
      <w:pPr>
        <w:ind w:left="720" w:hanging="720"/>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550" w:hanging="1550"/>
      </w:pPr>
      <w:rPr>
        <w:rFonts w:ascii="Arial" w:eastAsia="Arial" w:hAnsi="Arial" w:cs="Arial"/>
        <w:b w:val="0"/>
        <w:i w:val="0"/>
        <w:strike w:val="0"/>
        <w:color w:val="000000"/>
        <w:sz w:val="24"/>
        <w:szCs w:val="24"/>
        <w:u w:val="none"/>
        <w:shd w:val="clear" w:color="auto" w:fill="auto"/>
        <w:vertAlign w:val="baseline"/>
      </w:rPr>
    </w:lvl>
    <w:lvl w:ilvl="2">
      <w:start w:val="1"/>
      <w:numFmt w:val="bullet"/>
      <w:lvlText w:val="▪"/>
      <w:lvlJc w:val="left"/>
      <w:pPr>
        <w:ind w:left="2270" w:hanging="2270"/>
      </w:pPr>
      <w:rPr>
        <w:rFonts w:ascii="Arial" w:eastAsia="Arial" w:hAnsi="Arial" w:cs="Arial"/>
        <w:b w:val="0"/>
        <w:i w:val="0"/>
        <w:strike w:val="0"/>
        <w:color w:val="000000"/>
        <w:sz w:val="24"/>
        <w:szCs w:val="24"/>
        <w:u w:val="none"/>
        <w:shd w:val="clear" w:color="auto" w:fill="auto"/>
        <w:vertAlign w:val="baseline"/>
      </w:rPr>
    </w:lvl>
    <w:lvl w:ilvl="3">
      <w:start w:val="1"/>
      <w:numFmt w:val="bullet"/>
      <w:lvlText w:val="•"/>
      <w:lvlJc w:val="left"/>
      <w:pPr>
        <w:ind w:left="2990" w:hanging="299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710" w:hanging="3710"/>
      </w:pPr>
      <w:rPr>
        <w:rFonts w:ascii="Arial" w:eastAsia="Arial" w:hAnsi="Arial" w:cs="Arial"/>
        <w:b w:val="0"/>
        <w:i w:val="0"/>
        <w:strike w:val="0"/>
        <w:color w:val="000000"/>
        <w:sz w:val="24"/>
        <w:szCs w:val="24"/>
        <w:u w:val="none"/>
        <w:shd w:val="clear" w:color="auto" w:fill="auto"/>
        <w:vertAlign w:val="baseline"/>
      </w:rPr>
    </w:lvl>
    <w:lvl w:ilvl="5">
      <w:start w:val="1"/>
      <w:numFmt w:val="bullet"/>
      <w:lvlText w:val="▪"/>
      <w:lvlJc w:val="left"/>
      <w:pPr>
        <w:ind w:left="4430" w:hanging="4430"/>
      </w:pPr>
      <w:rPr>
        <w:rFonts w:ascii="Arial" w:eastAsia="Arial" w:hAnsi="Arial" w:cs="Arial"/>
        <w:b w:val="0"/>
        <w:i w:val="0"/>
        <w:strike w:val="0"/>
        <w:color w:val="000000"/>
        <w:sz w:val="24"/>
        <w:szCs w:val="24"/>
        <w:u w:val="none"/>
        <w:shd w:val="clear" w:color="auto" w:fill="auto"/>
        <w:vertAlign w:val="baseline"/>
      </w:rPr>
    </w:lvl>
    <w:lvl w:ilvl="6">
      <w:start w:val="1"/>
      <w:numFmt w:val="bullet"/>
      <w:lvlText w:val="•"/>
      <w:lvlJc w:val="left"/>
      <w:pPr>
        <w:ind w:left="5150" w:hanging="515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870" w:hanging="5870"/>
      </w:pPr>
      <w:rPr>
        <w:rFonts w:ascii="Arial" w:eastAsia="Arial" w:hAnsi="Arial" w:cs="Arial"/>
        <w:b w:val="0"/>
        <w:i w:val="0"/>
        <w:strike w:val="0"/>
        <w:color w:val="000000"/>
        <w:sz w:val="24"/>
        <w:szCs w:val="24"/>
        <w:u w:val="none"/>
        <w:shd w:val="clear" w:color="auto" w:fill="auto"/>
        <w:vertAlign w:val="baseline"/>
      </w:rPr>
    </w:lvl>
    <w:lvl w:ilvl="8">
      <w:start w:val="1"/>
      <w:numFmt w:val="bullet"/>
      <w:lvlText w:val="▪"/>
      <w:lvlJc w:val="left"/>
      <w:pPr>
        <w:ind w:left="6590" w:hanging="6590"/>
      </w:pPr>
      <w:rPr>
        <w:rFonts w:ascii="Arial" w:eastAsia="Arial" w:hAnsi="Arial" w:cs="Arial"/>
        <w:b w:val="0"/>
        <w:i w:val="0"/>
        <w:strike w:val="0"/>
        <w:color w:val="000000"/>
        <w:sz w:val="24"/>
        <w:szCs w:val="24"/>
        <w:u w:val="none"/>
        <w:shd w:val="clear" w:color="auto" w:fill="auto"/>
        <w:vertAlign w:val="baseline"/>
      </w:rPr>
    </w:lvl>
  </w:abstractNum>
  <w:num w:numId="1">
    <w:abstractNumId w:val="17"/>
  </w:num>
  <w:num w:numId="2">
    <w:abstractNumId w:val="3"/>
  </w:num>
  <w:num w:numId="3">
    <w:abstractNumId w:val="10"/>
  </w:num>
  <w:num w:numId="4">
    <w:abstractNumId w:val="16"/>
  </w:num>
  <w:num w:numId="5">
    <w:abstractNumId w:val="18"/>
  </w:num>
  <w:num w:numId="6">
    <w:abstractNumId w:val="20"/>
  </w:num>
  <w:num w:numId="7">
    <w:abstractNumId w:val="12"/>
  </w:num>
  <w:num w:numId="8">
    <w:abstractNumId w:val="8"/>
  </w:num>
  <w:num w:numId="9">
    <w:abstractNumId w:val="6"/>
  </w:num>
  <w:num w:numId="10">
    <w:abstractNumId w:val="2"/>
  </w:num>
  <w:num w:numId="11">
    <w:abstractNumId w:val="13"/>
  </w:num>
  <w:num w:numId="12">
    <w:abstractNumId w:val="15"/>
  </w:num>
  <w:num w:numId="13">
    <w:abstractNumId w:val="19"/>
  </w:num>
  <w:num w:numId="14">
    <w:abstractNumId w:val="1"/>
  </w:num>
  <w:num w:numId="15">
    <w:abstractNumId w:val="4"/>
  </w:num>
  <w:num w:numId="16">
    <w:abstractNumId w:val="5"/>
  </w:num>
  <w:num w:numId="17">
    <w:abstractNumId w:val="9"/>
  </w:num>
  <w:num w:numId="18">
    <w:abstractNumId w:val="14"/>
  </w:num>
  <w:num w:numId="19">
    <w:abstractNumId w:val="7"/>
  </w:num>
  <w:num w:numId="20">
    <w:abstractNumId w:val="1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D03"/>
    <w:rsid w:val="00194C63"/>
    <w:rsid w:val="007A1D03"/>
    <w:rsid w:val="00E5293B"/>
    <w:rsid w:val="00EA3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9148A"/>
  <w15:docId w15:val="{BB8F74E8-F272-42F7-9915-A55741AF4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 w:eastAsia="en-US" w:bidi="ar-SA"/>
      </w:rPr>
    </w:rPrDefault>
    <w:pPrDefault>
      <w:pPr>
        <w:spacing w:after="16" w:line="249" w:lineRule="auto"/>
        <w:ind w:left="380" w:hanging="1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after="4" w:line="259" w:lineRule="auto"/>
      <w:outlineLvl w:val="0"/>
    </w:pPr>
    <w:rPr>
      <w:b/>
      <w:color w:val="000000"/>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top w:w="0" w:type="dxa"/>
        <w:left w:w="106" w:type="dxa"/>
        <w:bottom w:w="1" w:type="dxa"/>
        <w:right w:w="1" w:type="dxa"/>
      </w:tblCellMar>
    </w:tblPr>
  </w:style>
  <w:style w:type="table" w:customStyle="1" w:styleId="a0">
    <w:basedOn w:val="TableNormal0"/>
    <w:pPr>
      <w:spacing w:after="0" w:line="240" w:lineRule="auto"/>
    </w:pPr>
    <w:tblPr>
      <w:tblStyleRowBandSize w:val="1"/>
      <w:tblStyleColBandSize w:val="1"/>
      <w:tblCellMar>
        <w:top w:w="0" w:type="dxa"/>
        <w:left w:w="110" w:type="dxa"/>
        <w:bottom w:w="0" w:type="dxa"/>
        <w:right w:w="52" w:type="dxa"/>
      </w:tblCellMar>
    </w:tblPr>
  </w:style>
  <w:style w:type="table" w:customStyle="1" w:styleId="a1">
    <w:basedOn w:val="TableNormal0"/>
    <w:pPr>
      <w:spacing w:after="0" w:line="240" w:lineRule="auto"/>
    </w:pPr>
    <w:tblPr>
      <w:tblStyleRowBandSize w:val="1"/>
      <w:tblStyleColBandSize w:val="1"/>
      <w:tblCellMar>
        <w:top w:w="0" w:type="dxa"/>
        <w:left w:w="107" w:type="dxa"/>
        <w:bottom w:w="0" w:type="dxa"/>
        <w:right w:w="56" w:type="dxa"/>
      </w:tblCellMar>
    </w:tblPr>
  </w:style>
  <w:style w:type="table" w:customStyle="1" w:styleId="a2">
    <w:basedOn w:val="TableNormal0"/>
    <w:pPr>
      <w:spacing w:after="0" w:line="240" w:lineRule="auto"/>
    </w:pPr>
    <w:tblPr>
      <w:tblStyleRowBandSize w:val="1"/>
      <w:tblStyleColBandSize w:val="1"/>
      <w:tblCellMar>
        <w:top w:w="0" w:type="dxa"/>
        <w:left w:w="0" w:type="dxa"/>
        <w:bottom w:w="0" w:type="dxa"/>
        <w:right w:w="1" w:type="dxa"/>
      </w:tblCellMar>
    </w:tblPr>
  </w:style>
  <w:style w:type="table" w:customStyle="1" w:styleId="a3">
    <w:basedOn w:val="TableNormal0"/>
    <w:pPr>
      <w:spacing w:after="0" w:line="240" w:lineRule="auto"/>
    </w:pPr>
    <w:tblPr>
      <w:tblStyleRowBandSize w:val="1"/>
      <w:tblStyleColBandSize w:val="1"/>
      <w:tblCellMar>
        <w:top w:w="2" w:type="dxa"/>
        <w:left w:w="106" w:type="dxa"/>
        <w:bottom w:w="0" w:type="dxa"/>
        <w:right w:w="51" w:type="dxa"/>
      </w:tblCellMar>
    </w:tblPr>
  </w:style>
  <w:style w:type="table" w:customStyle="1" w:styleId="a4">
    <w:basedOn w:val="TableNormal0"/>
    <w:pPr>
      <w:spacing w:after="0" w:line="240" w:lineRule="auto"/>
    </w:pPr>
    <w:tblPr>
      <w:tblStyleRowBandSize w:val="1"/>
      <w:tblStyleColBandSize w:val="1"/>
      <w:tblCellMar>
        <w:top w:w="0" w:type="dxa"/>
        <w:left w:w="106" w:type="dxa"/>
        <w:bottom w:w="0" w:type="dxa"/>
        <w:right w:w="51" w:type="dxa"/>
      </w:tblCellMar>
    </w:tblPr>
  </w:style>
  <w:style w:type="table" w:customStyle="1" w:styleId="a5">
    <w:basedOn w:val="TableNormal0"/>
    <w:pPr>
      <w:spacing w:after="0" w:line="240" w:lineRule="auto"/>
    </w:pPr>
    <w:tblPr>
      <w:tblStyleRowBandSize w:val="1"/>
      <w:tblStyleColBandSize w:val="1"/>
      <w:tblCellMar>
        <w:top w:w="2" w:type="dxa"/>
        <w:left w:w="106" w:type="dxa"/>
        <w:bottom w:w="0" w:type="dxa"/>
        <w:right w:w="51" w:type="dxa"/>
      </w:tblCellMar>
    </w:tblPr>
  </w:style>
  <w:style w:type="table" w:customStyle="1" w:styleId="a6">
    <w:basedOn w:val="TableNormal0"/>
    <w:pPr>
      <w:spacing w:after="0" w:line="240" w:lineRule="auto"/>
    </w:pPr>
    <w:tblPr>
      <w:tblStyleRowBandSize w:val="1"/>
      <w:tblStyleColBandSize w:val="1"/>
      <w:tblCellMar>
        <w:top w:w="0" w:type="dxa"/>
        <w:left w:w="106" w:type="dxa"/>
        <w:bottom w:w="0" w:type="dxa"/>
        <w:right w:w="51" w:type="dxa"/>
      </w:tblCellMar>
    </w:tblPr>
  </w:style>
  <w:style w:type="table" w:customStyle="1" w:styleId="a7">
    <w:basedOn w:val="TableNormal0"/>
    <w:pPr>
      <w:spacing w:after="0" w:line="240" w:lineRule="auto"/>
    </w:pPr>
    <w:tblPr>
      <w:tblStyleRowBandSize w:val="1"/>
      <w:tblStyleColBandSize w:val="1"/>
      <w:tblCellMar>
        <w:top w:w="2" w:type="dxa"/>
        <w:left w:w="106" w:type="dxa"/>
        <w:bottom w:w="0" w:type="dxa"/>
        <w:right w:w="51"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dyk@cocke.k12.tn.us" TargetMode="External"/><Relationship Id="rId5" Type="http://schemas.openxmlformats.org/officeDocument/2006/relationships/hyperlink" Target="mailto:codyk@cocke.k12.tn.u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9</Pages>
  <Words>1968</Words>
  <Characters>11220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teacher</cp:lastModifiedBy>
  <cp:revision>2</cp:revision>
  <dcterms:created xsi:type="dcterms:W3CDTF">2026-08-03T13:15:00Z</dcterms:created>
  <dcterms:modified xsi:type="dcterms:W3CDTF">2026-08-04T14:09:00Z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5d0b4e0e-7c20-4039-af43-d67bd48ec324</vt:lpwstr>
  </property>
</Properties>
</file>