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BF" w:rsidRPr="000822CE" w:rsidRDefault="00D974BF" w:rsidP="00D974BF">
      <w:pPr>
        <w:pStyle w:val="Heading3"/>
        <w:rPr>
          <w:rFonts w:ascii="Times New Roman" w:hAnsi="Times New Roman" w:cs="Times New Roman"/>
          <w:b/>
          <w:sz w:val="36"/>
        </w:rPr>
      </w:pPr>
      <w:r w:rsidRPr="000822CE">
        <w:rPr>
          <w:rFonts w:ascii="Times New Roman" w:hAnsi="Times New Roman" w:cs="Times New Roman"/>
          <w:b/>
          <w:sz w:val="36"/>
        </w:rPr>
        <w:t>E</w:t>
      </w:r>
      <w:r w:rsidR="008749F9">
        <w:rPr>
          <w:rFonts w:ascii="Times New Roman" w:hAnsi="Times New Roman" w:cs="Times New Roman"/>
          <w:b/>
          <w:sz w:val="36"/>
        </w:rPr>
        <w:t>nglish IV</w:t>
      </w:r>
      <w:r w:rsidR="00BF1E0F">
        <w:rPr>
          <w:rFonts w:ascii="Times New Roman" w:hAnsi="Times New Roman" w:cs="Times New Roman"/>
          <w:b/>
          <w:sz w:val="36"/>
        </w:rPr>
        <w:t xml:space="preserve"> </w:t>
      </w:r>
    </w:p>
    <w:p w:rsidR="00D974BF" w:rsidRPr="000822CE" w:rsidRDefault="008749F9" w:rsidP="00EF7D7C">
      <w:pPr>
        <w:pStyle w:val="Heading3"/>
        <w:rPr>
          <w:rFonts w:ascii="Times New Roman" w:hAnsi="Times New Roman" w:cs="Times New Roman"/>
          <w:b/>
          <w:sz w:val="36"/>
        </w:rPr>
      </w:pPr>
      <w:r>
        <w:rPr>
          <w:rFonts w:ascii="Times New Roman" w:hAnsi="Times New Roman" w:cs="Times New Roman"/>
          <w:b/>
          <w:sz w:val="36"/>
        </w:rPr>
        <w:t xml:space="preserve">2024-2025 </w:t>
      </w:r>
      <w:r w:rsidR="00D974BF" w:rsidRPr="000822CE">
        <w:rPr>
          <w:rFonts w:ascii="Times New Roman" w:hAnsi="Times New Roman" w:cs="Times New Roman"/>
          <w:b/>
          <w:sz w:val="36"/>
        </w:rPr>
        <w:t>School Year</w:t>
      </w:r>
    </w:p>
    <w:p w:rsidR="00D974BF" w:rsidRPr="000822CE" w:rsidRDefault="00D974BF" w:rsidP="00D974BF">
      <w:pPr>
        <w:rPr>
          <w:rFonts w:ascii="Times New Roman" w:hAnsi="Times New Roman" w:cs="Times New Roman"/>
          <w:b/>
          <w:sz w:val="32"/>
          <w:szCs w:val="24"/>
          <w:u w:val="single"/>
        </w:rPr>
      </w:pPr>
      <w:r w:rsidRPr="000822CE">
        <w:rPr>
          <w:rFonts w:ascii="Times New Roman" w:hAnsi="Times New Roman" w:cs="Times New Roman"/>
          <w:b/>
          <w:sz w:val="32"/>
          <w:szCs w:val="24"/>
          <w:u w:val="single"/>
        </w:rPr>
        <w:t>Part I: Course Information</w:t>
      </w:r>
    </w:p>
    <w:p w:rsidR="00D974BF" w:rsidRPr="000822CE" w:rsidRDefault="00BF1E0F" w:rsidP="00D974BF">
      <w:pPr>
        <w:rPr>
          <w:rFonts w:ascii="Times New Roman" w:hAnsi="Times New Roman" w:cs="Times New Roman"/>
          <w:sz w:val="24"/>
          <w:szCs w:val="24"/>
        </w:rPr>
      </w:pPr>
      <w:r>
        <w:rPr>
          <w:rFonts w:ascii="Times New Roman" w:hAnsi="Times New Roman" w:cs="Times New Roman"/>
          <w:sz w:val="24"/>
          <w:szCs w:val="24"/>
        </w:rPr>
        <w:t>Instructor: Jennifer Shults</w:t>
      </w:r>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 xml:space="preserve">Email: </w:t>
      </w:r>
      <w:r w:rsidR="00BF1E0F">
        <w:rPr>
          <w:rFonts w:ascii="Times New Roman" w:hAnsi="Times New Roman" w:cs="Times New Roman"/>
          <w:sz w:val="24"/>
          <w:szCs w:val="24"/>
        </w:rPr>
        <w:t>shultsj1@cocke.k12.tn.us</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Course Description</w:t>
      </w:r>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Students will explore several texts, cultures, and time periods. This course will also focus on academic writing and ACT preparation.</w:t>
      </w:r>
      <w:r w:rsidR="00BF1E0F">
        <w:rPr>
          <w:rFonts w:ascii="Times New Roman" w:hAnsi="Times New Roman" w:cs="Times New Roman"/>
          <w:sz w:val="24"/>
          <w:szCs w:val="24"/>
        </w:rPr>
        <w:t xml:space="preserve"> *This class will also incorporate a reading intervention system. This will be a yearlong class. We will work at a slower pace and use different interventions/strategies to help improve the students’ reading levels.</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Textbooks &amp; Course Materials</w:t>
      </w:r>
    </w:p>
    <w:p w:rsidR="00D974BF" w:rsidRPr="008749F9" w:rsidRDefault="00D974BF" w:rsidP="008749F9">
      <w:pPr>
        <w:rPr>
          <w:rFonts w:ascii="Times New Roman" w:hAnsi="Times New Roman" w:cs="Times New Roman"/>
          <w:sz w:val="24"/>
          <w:szCs w:val="24"/>
        </w:rPr>
      </w:pPr>
      <w:r w:rsidRPr="000822CE">
        <w:rPr>
          <w:rFonts w:ascii="Times New Roman" w:hAnsi="Times New Roman" w:cs="Times New Roman"/>
          <w:sz w:val="24"/>
          <w:szCs w:val="24"/>
        </w:rPr>
        <w:t>Required Texts:</w:t>
      </w:r>
    </w:p>
    <w:p w:rsidR="00E9603E" w:rsidRDefault="00DB3A5E" w:rsidP="00D974BF">
      <w:pPr>
        <w:pStyle w:val="ListParagraph"/>
        <w:numPr>
          <w:ilvl w:val="0"/>
          <w:numId w:val="1"/>
        </w:numPr>
        <w:rPr>
          <w:rFonts w:ascii="Times New Roman" w:hAnsi="Times New Roman" w:cs="Times New Roman"/>
          <w:i/>
          <w:sz w:val="24"/>
          <w:szCs w:val="24"/>
        </w:rPr>
      </w:pPr>
      <w:r>
        <w:rPr>
          <w:rFonts w:ascii="Times New Roman" w:hAnsi="Times New Roman" w:cs="Times New Roman"/>
          <w:i/>
          <w:sz w:val="24"/>
          <w:szCs w:val="24"/>
        </w:rPr>
        <w:t xml:space="preserve">Chromebook for </w:t>
      </w:r>
      <w:proofErr w:type="spellStart"/>
      <w:r>
        <w:rPr>
          <w:rFonts w:ascii="Times New Roman" w:hAnsi="Times New Roman" w:cs="Times New Roman"/>
          <w:i/>
          <w:sz w:val="24"/>
          <w:szCs w:val="24"/>
        </w:rPr>
        <w:t>StudySync</w:t>
      </w:r>
      <w:proofErr w:type="spellEnd"/>
    </w:p>
    <w:p w:rsidR="00BF1E0F" w:rsidRPr="00E9603E" w:rsidRDefault="00BF1E0F" w:rsidP="00D974BF">
      <w:pPr>
        <w:pStyle w:val="ListParagraph"/>
        <w:numPr>
          <w:ilvl w:val="0"/>
          <w:numId w:val="1"/>
        </w:numPr>
        <w:rPr>
          <w:rFonts w:ascii="Times New Roman" w:hAnsi="Times New Roman" w:cs="Times New Roman"/>
          <w:i/>
          <w:sz w:val="24"/>
          <w:szCs w:val="24"/>
        </w:rPr>
      </w:pPr>
      <w:r>
        <w:rPr>
          <w:rFonts w:ascii="Times New Roman" w:hAnsi="Times New Roman" w:cs="Times New Roman"/>
          <w:i/>
          <w:sz w:val="24"/>
          <w:szCs w:val="24"/>
        </w:rPr>
        <w:t>Rewards Book/Intervention</w:t>
      </w:r>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Course Requirements</w:t>
      </w:r>
      <w:r w:rsidR="00EF7D7C" w:rsidRPr="000822CE">
        <w:rPr>
          <w:rFonts w:ascii="Times New Roman" w:hAnsi="Times New Roman" w:cs="Times New Roman"/>
          <w:sz w:val="24"/>
          <w:szCs w:val="24"/>
        </w:rPr>
        <w:t>:</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Internet Connection (Provided at School)</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Paper and Pencils</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 xml:space="preserve">Students will need a notebook that stays INSIDE the classroom. This should not be a notebook used for multiple classes. </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 xml:space="preserve">If needed, extra folders are available. </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Course Structure</w:t>
      </w:r>
    </w:p>
    <w:p w:rsidR="00D974BF" w:rsidRPr="000822CE" w:rsidRDefault="00E9603E" w:rsidP="00D974BF">
      <w:pPr>
        <w:rPr>
          <w:rFonts w:ascii="Times New Roman" w:hAnsi="Times New Roman" w:cs="Times New Roman"/>
          <w:sz w:val="24"/>
          <w:szCs w:val="24"/>
        </w:rPr>
      </w:pPr>
      <w:r>
        <w:rPr>
          <w:rFonts w:ascii="Times New Roman" w:hAnsi="Times New Roman" w:cs="Times New Roman"/>
          <w:sz w:val="24"/>
          <w:szCs w:val="24"/>
        </w:rPr>
        <w:t>This class will utilize</w:t>
      </w:r>
      <w:r w:rsidR="00D974BF" w:rsidRPr="000822CE">
        <w:rPr>
          <w:rFonts w:ascii="Times New Roman" w:hAnsi="Times New Roman" w:cs="Times New Roman"/>
          <w:sz w:val="24"/>
          <w:szCs w:val="24"/>
        </w:rPr>
        <w:t xml:space="preserve"> various instructional methods, including lecture, discussion, independent learning activities, collaborative group learning activities, and creative projects.  </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 xml:space="preserve">Online Resources </w:t>
      </w:r>
    </w:p>
    <w:p w:rsidR="00D974BF" w:rsidRPr="000822CE" w:rsidRDefault="00CF3383" w:rsidP="00D974BF">
      <w:pPr>
        <w:pStyle w:val="ListParagraph"/>
        <w:numPr>
          <w:ilvl w:val="0"/>
          <w:numId w:val="3"/>
        </w:numPr>
        <w:rPr>
          <w:rFonts w:ascii="Times New Roman" w:hAnsi="Times New Roman" w:cs="Times New Roman"/>
          <w:sz w:val="24"/>
          <w:szCs w:val="24"/>
        </w:rPr>
      </w:pPr>
      <w:hyperlink r:id="rId6" w:history="1">
        <w:r w:rsidR="00D974BF" w:rsidRPr="000822CE">
          <w:rPr>
            <w:rFonts w:ascii="Times New Roman" w:hAnsi="Times New Roman" w:cs="Times New Roman"/>
            <w:color w:val="0000FF"/>
            <w:sz w:val="24"/>
            <w:szCs w:val="24"/>
            <w:u w:val="single"/>
          </w:rPr>
          <w:t>https://owl.purdue.edu/owl/purdue_owl.html</w:t>
        </w:r>
      </w:hyperlink>
    </w:p>
    <w:p w:rsidR="00D974BF" w:rsidRDefault="00CF3383" w:rsidP="00D974BF">
      <w:pPr>
        <w:pStyle w:val="ListParagraph"/>
        <w:numPr>
          <w:ilvl w:val="0"/>
          <w:numId w:val="3"/>
        </w:numPr>
        <w:rPr>
          <w:rFonts w:ascii="Times New Roman" w:hAnsi="Times New Roman" w:cs="Times New Roman"/>
          <w:sz w:val="24"/>
          <w:szCs w:val="24"/>
        </w:rPr>
      </w:pPr>
      <w:hyperlink r:id="rId7" w:history="1">
        <w:r w:rsidR="00D974BF" w:rsidRPr="000822CE">
          <w:rPr>
            <w:rFonts w:ascii="Times New Roman" w:hAnsi="Times New Roman" w:cs="Times New Roman"/>
            <w:color w:val="0000FF"/>
            <w:sz w:val="24"/>
            <w:szCs w:val="24"/>
            <w:u w:val="single"/>
          </w:rPr>
          <w:t>https://uniontestprep.com/act</w:t>
        </w:r>
      </w:hyperlink>
    </w:p>
    <w:p w:rsidR="005438DF" w:rsidRDefault="00CF3383" w:rsidP="005438DF">
      <w:pPr>
        <w:pStyle w:val="ListParagraph"/>
        <w:numPr>
          <w:ilvl w:val="0"/>
          <w:numId w:val="3"/>
        </w:numPr>
        <w:rPr>
          <w:rFonts w:ascii="Times New Roman" w:hAnsi="Times New Roman" w:cs="Times New Roman"/>
          <w:sz w:val="24"/>
          <w:szCs w:val="24"/>
        </w:rPr>
      </w:pPr>
      <w:hyperlink r:id="rId8" w:history="1">
        <w:r w:rsidR="005438DF" w:rsidRPr="00C746B0">
          <w:rPr>
            <w:rStyle w:val="Hyperlink"/>
            <w:rFonts w:ascii="Times New Roman" w:hAnsi="Times New Roman" w:cs="Times New Roman"/>
            <w:sz w:val="24"/>
            <w:szCs w:val="24"/>
          </w:rPr>
          <w:t>https://www.readworks.org/</w:t>
        </w:r>
      </w:hyperlink>
    </w:p>
    <w:p w:rsidR="005438DF" w:rsidRPr="008B5D7B" w:rsidRDefault="00CF3383" w:rsidP="005438DF">
      <w:pPr>
        <w:pStyle w:val="ListParagraph"/>
        <w:numPr>
          <w:ilvl w:val="0"/>
          <w:numId w:val="3"/>
        </w:numPr>
        <w:rPr>
          <w:rStyle w:val="Hyperlink"/>
          <w:rFonts w:ascii="Times New Roman" w:hAnsi="Times New Roman" w:cs="Times New Roman"/>
          <w:color w:val="auto"/>
          <w:sz w:val="24"/>
          <w:szCs w:val="24"/>
          <w:u w:val="none"/>
        </w:rPr>
      </w:pPr>
      <w:hyperlink r:id="rId9" w:history="1">
        <w:r w:rsidR="005438DF" w:rsidRPr="005438DF">
          <w:rPr>
            <w:rStyle w:val="Hyperlink"/>
            <w:rFonts w:ascii="Times New Roman" w:hAnsi="Times New Roman" w:cs="Times New Roman"/>
            <w:sz w:val="24"/>
            <w:szCs w:val="24"/>
          </w:rPr>
          <w:t>https://www.commonlit.org/</w:t>
        </w:r>
      </w:hyperlink>
    </w:p>
    <w:p w:rsidR="008B5D7B" w:rsidRPr="008B5D7B" w:rsidRDefault="00CF3383" w:rsidP="005438DF">
      <w:pPr>
        <w:pStyle w:val="ListParagraph"/>
        <w:numPr>
          <w:ilvl w:val="0"/>
          <w:numId w:val="3"/>
        </w:numPr>
        <w:rPr>
          <w:rStyle w:val="Hyperlink"/>
          <w:rFonts w:ascii="Times New Roman" w:hAnsi="Times New Roman" w:cs="Times New Roman"/>
          <w:color w:val="auto"/>
          <w:sz w:val="24"/>
          <w:szCs w:val="24"/>
          <w:u w:val="none"/>
        </w:rPr>
      </w:pPr>
      <w:hyperlink r:id="rId10" w:history="1">
        <w:r w:rsidR="008B5D7B" w:rsidRPr="003E6BA5">
          <w:rPr>
            <w:rStyle w:val="Hyperlink"/>
            <w:rFonts w:ascii="Times New Roman" w:hAnsi="Times New Roman" w:cs="Times New Roman"/>
            <w:sz w:val="24"/>
            <w:szCs w:val="24"/>
          </w:rPr>
          <w:t>https://www.cnn10.com</w:t>
        </w:r>
      </w:hyperlink>
    </w:p>
    <w:p w:rsidR="008B5D7B" w:rsidRPr="00BF1E0F" w:rsidRDefault="008B5D7B" w:rsidP="008B5D7B">
      <w:pPr>
        <w:pStyle w:val="ListParagraph"/>
        <w:rPr>
          <w:rFonts w:ascii="Times New Roman" w:hAnsi="Times New Roman" w:cs="Times New Roman"/>
          <w:sz w:val="24"/>
          <w:szCs w:val="24"/>
        </w:rPr>
      </w:pPr>
    </w:p>
    <w:p w:rsidR="00BF1E0F" w:rsidRPr="000822CE" w:rsidRDefault="00BF1E0F" w:rsidP="00BF1E0F">
      <w:pPr>
        <w:pStyle w:val="ListParagraph"/>
        <w:rPr>
          <w:rFonts w:ascii="Times New Roman" w:hAnsi="Times New Roman" w:cs="Times New Roman"/>
          <w:sz w:val="24"/>
          <w:szCs w:val="24"/>
        </w:rPr>
      </w:pPr>
    </w:p>
    <w:p w:rsidR="00EF7D7C" w:rsidRPr="000822CE" w:rsidRDefault="00EF7D7C">
      <w:pPr>
        <w:rPr>
          <w:rFonts w:ascii="Times New Roman" w:hAnsi="Times New Roman" w:cs="Times New Roman"/>
          <w:sz w:val="24"/>
          <w:szCs w:val="24"/>
        </w:rPr>
      </w:pPr>
      <w:r w:rsidRPr="000822CE">
        <w:rPr>
          <w:rFonts w:ascii="Times New Roman" w:hAnsi="Times New Roman" w:cs="Times New Roman"/>
          <w:sz w:val="24"/>
          <w:szCs w:val="24"/>
        </w:rPr>
        <w:br w:type="page"/>
      </w:r>
    </w:p>
    <w:p w:rsidR="00EF7D7C" w:rsidRPr="000822CE" w:rsidRDefault="00EF7D7C" w:rsidP="00EF7D7C">
      <w:pPr>
        <w:rPr>
          <w:rFonts w:ascii="Times New Roman" w:hAnsi="Times New Roman" w:cs="Times New Roman"/>
          <w:b/>
          <w:sz w:val="32"/>
          <w:szCs w:val="24"/>
          <w:u w:val="single"/>
        </w:rPr>
      </w:pPr>
      <w:r w:rsidRPr="000822CE">
        <w:rPr>
          <w:rFonts w:ascii="Times New Roman" w:hAnsi="Times New Roman" w:cs="Times New Roman"/>
          <w:b/>
          <w:sz w:val="32"/>
          <w:szCs w:val="24"/>
          <w:u w:val="single"/>
        </w:rPr>
        <w:lastRenderedPageBreak/>
        <w:t>Part II: Course Outline and Student Learning Objectives</w:t>
      </w:r>
    </w:p>
    <w:p w:rsidR="00EF7D7C" w:rsidRDefault="00EF7D7C" w:rsidP="008749F9">
      <w:pPr>
        <w:jc w:val="center"/>
        <w:rPr>
          <w:rFonts w:ascii="Times New Roman" w:hAnsi="Times New Roman" w:cs="Times New Roman"/>
          <w:b/>
          <w:sz w:val="28"/>
          <w:szCs w:val="24"/>
        </w:rPr>
      </w:pPr>
      <w:r w:rsidRPr="000822CE">
        <w:rPr>
          <w:rFonts w:ascii="Times New Roman" w:hAnsi="Times New Roman" w:cs="Times New Roman"/>
          <w:b/>
          <w:sz w:val="28"/>
          <w:szCs w:val="24"/>
        </w:rPr>
        <w:t xml:space="preserve">Unit I </w:t>
      </w:r>
      <w:r w:rsidR="00BF1E0F">
        <w:rPr>
          <w:rFonts w:ascii="Times New Roman" w:hAnsi="Times New Roman" w:cs="Times New Roman"/>
          <w:b/>
          <w:sz w:val="28"/>
          <w:szCs w:val="24"/>
        </w:rPr>
        <w:t xml:space="preserve">and II </w:t>
      </w:r>
      <w:r w:rsidRPr="000822CE">
        <w:rPr>
          <w:rFonts w:ascii="Times New Roman" w:hAnsi="Times New Roman" w:cs="Times New Roman"/>
          <w:b/>
          <w:sz w:val="28"/>
          <w:szCs w:val="24"/>
        </w:rPr>
        <w:t>Texts</w:t>
      </w:r>
      <w:r w:rsidR="008749F9">
        <w:rPr>
          <w:rFonts w:ascii="Times New Roman" w:hAnsi="Times New Roman" w:cs="Times New Roman"/>
          <w:b/>
          <w:sz w:val="28"/>
          <w:szCs w:val="24"/>
        </w:rPr>
        <w:t xml:space="preserve"> </w:t>
      </w:r>
    </w:p>
    <w:p w:rsidR="005755A6" w:rsidRDefault="005755A6" w:rsidP="008749F9">
      <w:pPr>
        <w:jc w:val="center"/>
        <w:rPr>
          <w:rFonts w:ascii="Times New Roman" w:hAnsi="Times New Roman" w:cs="Times New Roman"/>
          <w:b/>
          <w:sz w:val="28"/>
          <w:szCs w:val="24"/>
        </w:rPr>
      </w:pPr>
      <w:r>
        <w:rPr>
          <w:rFonts w:ascii="Times New Roman" w:hAnsi="Times New Roman" w:cs="Times New Roman"/>
          <w:b/>
          <w:sz w:val="28"/>
          <w:szCs w:val="24"/>
        </w:rPr>
        <w:t xml:space="preserve">What’s </w:t>
      </w:r>
      <w:proofErr w:type="gramStart"/>
      <w:r>
        <w:rPr>
          <w:rFonts w:ascii="Times New Roman" w:hAnsi="Times New Roman" w:cs="Times New Roman"/>
          <w:b/>
          <w:sz w:val="28"/>
          <w:szCs w:val="24"/>
        </w:rPr>
        <w:t>Next</w:t>
      </w:r>
      <w:proofErr w:type="gramEnd"/>
    </w:p>
    <w:p w:rsidR="00CF3383" w:rsidRPr="008749F9" w:rsidRDefault="00CF3383" w:rsidP="008749F9">
      <w:pPr>
        <w:jc w:val="center"/>
        <w:rPr>
          <w:rFonts w:ascii="Times New Roman" w:hAnsi="Times New Roman" w:cs="Times New Roman"/>
          <w:b/>
          <w:sz w:val="28"/>
          <w:szCs w:val="24"/>
        </w:rPr>
      </w:pPr>
      <w:r>
        <w:rPr>
          <w:rFonts w:ascii="Times New Roman" w:hAnsi="Times New Roman" w:cs="Times New Roman"/>
          <w:b/>
          <w:sz w:val="28"/>
          <w:szCs w:val="24"/>
        </w:rPr>
        <w:t>Times of Transition</w:t>
      </w:r>
    </w:p>
    <w:p w:rsidR="00EF7D7C" w:rsidRDefault="005755A6"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Metamorphosis</w:t>
      </w:r>
    </w:p>
    <w:p w:rsidR="008B5D7B" w:rsidRDefault="005755A6"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Community Colleges vs. Technical Schools</w:t>
      </w:r>
    </w:p>
    <w:p w:rsidR="005755A6" w:rsidRDefault="005755A6"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We Chose to Go to the Moon</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The Mysterious Anxiety of Us and Them</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 xml:space="preserve">Love After Love </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The Museum</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A Temporary Matter</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A Small Place</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 xml:space="preserve"> Ghosts</w:t>
      </w:r>
    </w:p>
    <w:p w:rsidR="003E041C" w:rsidRDefault="003E041C"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Honesty on Social Media</w:t>
      </w:r>
    </w:p>
    <w:p w:rsidR="00BF1E0F" w:rsidRPr="000822CE" w:rsidRDefault="00BF1E0F"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Rewards/Interventions</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Additional Unit Learning Objectives:</w:t>
      </w:r>
    </w:p>
    <w:p w:rsidR="00EF7D7C" w:rsidRDefault="003E041C" w:rsidP="00EF7D7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Informative</w:t>
      </w:r>
      <w:r w:rsidR="00EF7D7C" w:rsidRPr="000822CE">
        <w:rPr>
          <w:rFonts w:ascii="Times New Roman" w:hAnsi="Times New Roman" w:cs="Times New Roman"/>
          <w:sz w:val="24"/>
          <w:szCs w:val="24"/>
        </w:rPr>
        <w:t xml:space="preserve"> Writing</w:t>
      </w:r>
    </w:p>
    <w:p w:rsidR="003E041C" w:rsidRPr="000822CE" w:rsidRDefault="003E041C" w:rsidP="00EF7D7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Oral </w:t>
      </w:r>
      <w:r w:rsidR="00CF3383">
        <w:rPr>
          <w:rFonts w:ascii="Times New Roman" w:hAnsi="Times New Roman" w:cs="Times New Roman"/>
          <w:sz w:val="24"/>
          <w:szCs w:val="24"/>
        </w:rPr>
        <w:t>Presentation</w:t>
      </w:r>
      <w:bookmarkStart w:id="0" w:name="_GoBack"/>
      <w:bookmarkEnd w:id="0"/>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ACT Preparation</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 xml:space="preserve">Common Lit </w:t>
      </w:r>
      <w:r w:rsidR="005438DF">
        <w:rPr>
          <w:rFonts w:ascii="Times New Roman" w:hAnsi="Times New Roman" w:cs="Times New Roman"/>
          <w:sz w:val="24"/>
          <w:szCs w:val="24"/>
        </w:rPr>
        <w:t xml:space="preserve">and Read Works </w:t>
      </w:r>
      <w:r w:rsidRPr="000822CE">
        <w:rPr>
          <w:rFonts w:ascii="Times New Roman" w:hAnsi="Times New Roman" w:cs="Times New Roman"/>
          <w:sz w:val="24"/>
          <w:szCs w:val="24"/>
        </w:rPr>
        <w:t xml:space="preserve">Activities </w:t>
      </w:r>
    </w:p>
    <w:p w:rsidR="00D974BF" w:rsidRPr="005438DF" w:rsidRDefault="00EF7D7C" w:rsidP="00EF7D7C">
      <w:pPr>
        <w:rPr>
          <w:rFonts w:ascii="Times New Roman" w:hAnsi="Times New Roman" w:cs="Times New Roman"/>
          <w:b/>
          <w:sz w:val="28"/>
          <w:szCs w:val="24"/>
        </w:rPr>
      </w:pPr>
      <w:r w:rsidRPr="005438DF">
        <w:rPr>
          <w:rFonts w:ascii="Times New Roman" w:hAnsi="Times New Roman" w:cs="Times New Roman"/>
          <w:b/>
          <w:sz w:val="28"/>
          <w:szCs w:val="24"/>
        </w:rPr>
        <w:t>Unit Standards: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11-12.RL.CS.6</w:t>
      </w:r>
      <w:r w:rsidRPr="002E16D6">
        <w:rPr>
          <w:rFonts w:ascii="Times New Roman" w:hAnsi="Times New Roman" w:cs="Times New Roman"/>
          <w:sz w:val="24"/>
          <w:szCs w:val="24"/>
        </w:rPr>
        <w:t xml:space="preserve"> Analyze how point of view and/or author purpose requires distinguishing what is directly stated in texts and what is implied.</w:t>
      </w:r>
    </w:p>
    <w:p w:rsidR="005438DF"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11-12.RL.IKI.9</w:t>
      </w:r>
      <w:r w:rsidRPr="002E16D6">
        <w:rPr>
          <w:rFonts w:ascii="Times New Roman" w:hAnsi="Times New Roman" w:cs="Times New Roman"/>
          <w:sz w:val="24"/>
          <w:szCs w:val="24"/>
        </w:rPr>
        <w:t xml:space="preserve"> Demonstrate knowledge of and analyze thematically-related, significant literary texts, considering how two or more texts treat similar themes or topics.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11.RI.RRTC.10</w:t>
      </w:r>
      <w:r w:rsidRPr="002E16D6">
        <w:rPr>
          <w:rFonts w:ascii="Times New Roman" w:hAnsi="Times New Roman" w:cs="Times New Roman"/>
          <w:sz w:val="24"/>
          <w:szCs w:val="24"/>
        </w:rPr>
        <w:t xml:space="preserve"> Read and comprehend a variety of literary nonfiction throughout the grades 11-12 text complexity band proficiently, with a gradual release of scaffolding at the higher end as needed.</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11-12.W.TTP.1</w:t>
      </w:r>
      <w:r w:rsidRPr="002E16D6">
        <w:rPr>
          <w:rFonts w:ascii="Times New Roman" w:hAnsi="Times New Roman" w:cs="Times New Roman"/>
          <w:sz w:val="24"/>
          <w:szCs w:val="24"/>
        </w:rPr>
        <w:t xml:space="preserve"> Write arguments to support claims in an analysis of substantive topics or texts, using valid reasoning supported by relevant and sufficient evidence. </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lastRenderedPageBreak/>
        <w:t>11-12.W.TTP.2</w:t>
      </w:r>
      <w:r w:rsidRPr="002E16D6">
        <w:rPr>
          <w:rFonts w:ascii="Times New Roman" w:hAnsi="Times New Roman" w:cs="Times New Roman"/>
          <w:sz w:val="24"/>
          <w:szCs w:val="24"/>
        </w:rPr>
        <w:t xml:space="preserve"> Write informative/explanatory texts to analyze, synthesize, and convey complex ideas, concepts, and information clearly and accurately through the effective selection and organization of content. </w:t>
      </w:r>
    </w:p>
    <w:p w:rsidR="005438DF"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11-12.W.RBPK.9</w:t>
      </w:r>
      <w:r w:rsidRPr="002E16D6">
        <w:rPr>
          <w:rFonts w:ascii="Times New Roman" w:hAnsi="Times New Roman" w:cs="Times New Roman"/>
          <w:sz w:val="24"/>
          <w:szCs w:val="24"/>
        </w:rPr>
        <w:t xml:space="preserve"> Support and defend interpretations, analyses, reflections, or research with evidence found in literature or informational texts, applying grade band 11-12 standards for reading to source material.</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11-12.L.CSE.1</w:t>
      </w:r>
      <w:r w:rsidRPr="002E16D6">
        <w:rPr>
          <w:rFonts w:ascii="Times New Roman" w:hAnsi="Times New Roman" w:cs="Times New Roman"/>
          <w:sz w:val="24"/>
          <w:szCs w:val="24"/>
        </w:rPr>
        <w:t xml:space="preserve"> Demonstrate command of the conventions of </w:t>
      </w:r>
      <w:proofErr w:type="gramStart"/>
      <w:r w:rsidRPr="002E16D6">
        <w:rPr>
          <w:rFonts w:ascii="Times New Roman" w:hAnsi="Times New Roman" w:cs="Times New Roman"/>
          <w:sz w:val="24"/>
          <w:szCs w:val="24"/>
        </w:rPr>
        <w:t>standard</w:t>
      </w:r>
      <w:proofErr w:type="gramEnd"/>
      <w:r w:rsidRPr="002E16D6">
        <w:rPr>
          <w:rFonts w:ascii="Times New Roman" w:hAnsi="Times New Roman" w:cs="Times New Roman"/>
          <w:sz w:val="24"/>
          <w:szCs w:val="24"/>
        </w:rPr>
        <w:t xml:space="preserve"> English grammar and usage when writing or speaking; consider complex and contested matters of usage and convention.</w:t>
      </w:r>
    </w:p>
    <w:p w:rsidR="005438DF" w:rsidRPr="000822CE" w:rsidRDefault="005438DF" w:rsidP="00EF7D7C">
      <w:pPr>
        <w:rPr>
          <w:rFonts w:ascii="Times New Roman" w:hAnsi="Times New Roman" w:cs="Times New Roman"/>
          <w:sz w:val="24"/>
          <w:szCs w:val="24"/>
        </w:rPr>
      </w:pPr>
      <w:r w:rsidRPr="002E16D6">
        <w:rPr>
          <w:rFonts w:ascii="Times New Roman" w:hAnsi="Times New Roman" w:cs="Times New Roman"/>
          <w:b/>
          <w:sz w:val="24"/>
          <w:szCs w:val="24"/>
        </w:rPr>
        <w:t>11-12.L.VAU.6</w:t>
      </w:r>
      <w:r w:rsidRPr="002E16D6">
        <w:rPr>
          <w:rFonts w:ascii="Times New Roman" w:hAnsi="Times New Roman" w:cs="Times New Roman"/>
          <w:sz w:val="24"/>
          <w:szCs w:val="24"/>
        </w:rPr>
        <w:t xml:space="preserve"> Acquire and accurately use general academic and domain-specific words and phrases sufficient for reading, writing, speaking, and listening at the post-secondary and workforce readiness level; demonstrate independence in building vocabulary knowledge when considering a word or phrase important to comprehension or expression.</w:t>
      </w:r>
    </w:p>
    <w:p w:rsidR="00EF7D7C" w:rsidRDefault="00EF7D7C" w:rsidP="005438DF">
      <w:pPr>
        <w:jc w:val="center"/>
        <w:rPr>
          <w:rFonts w:ascii="Times New Roman" w:hAnsi="Times New Roman" w:cs="Times New Roman"/>
          <w:b/>
          <w:sz w:val="28"/>
          <w:szCs w:val="24"/>
        </w:rPr>
      </w:pPr>
      <w:r w:rsidRPr="000822CE">
        <w:rPr>
          <w:rFonts w:ascii="Times New Roman" w:hAnsi="Times New Roman" w:cs="Times New Roman"/>
          <w:b/>
          <w:sz w:val="28"/>
          <w:szCs w:val="24"/>
        </w:rPr>
        <w:t>Unit II</w:t>
      </w:r>
      <w:r w:rsidR="00BF1E0F">
        <w:rPr>
          <w:rFonts w:ascii="Times New Roman" w:hAnsi="Times New Roman" w:cs="Times New Roman"/>
          <w:b/>
          <w:sz w:val="28"/>
          <w:szCs w:val="24"/>
        </w:rPr>
        <w:t>I and IV</w:t>
      </w:r>
      <w:r w:rsidRPr="000822CE">
        <w:rPr>
          <w:rFonts w:ascii="Times New Roman" w:hAnsi="Times New Roman" w:cs="Times New Roman"/>
          <w:b/>
          <w:sz w:val="28"/>
          <w:szCs w:val="24"/>
        </w:rPr>
        <w:t xml:space="preserve"> Texts</w:t>
      </w:r>
    </w:p>
    <w:p w:rsidR="003E041C" w:rsidRPr="000822CE" w:rsidRDefault="003E041C" w:rsidP="005438DF">
      <w:pPr>
        <w:jc w:val="center"/>
        <w:rPr>
          <w:rFonts w:ascii="Times New Roman" w:hAnsi="Times New Roman" w:cs="Times New Roman"/>
          <w:b/>
          <w:sz w:val="28"/>
          <w:szCs w:val="24"/>
        </w:rPr>
      </w:pPr>
      <w:r>
        <w:rPr>
          <w:rFonts w:ascii="Times New Roman" w:hAnsi="Times New Roman" w:cs="Times New Roman"/>
          <w:b/>
          <w:sz w:val="28"/>
          <w:szCs w:val="24"/>
        </w:rPr>
        <w:t>Uncovering Truth</w:t>
      </w:r>
    </w:p>
    <w:p w:rsidR="00EF7D7C" w:rsidRDefault="003E041C" w:rsidP="00EF7D7C">
      <w:pPr>
        <w:pStyle w:val="ListParagraph"/>
        <w:numPr>
          <w:ilvl w:val="0"/>
          <w:numId w:val="5"/>
        </w:numPr>
        <w:rPr>
          <w:rFonts w:ascii="Times New Roman" w:hAnsi="Times New Roman" w:cs="Times New Roman"/>
          <w:i/>
          <w:sz w:val="24"/>
          <w:szCs w:val="24"/>
        </w:rPr>
      </w:pPr>
      <w:r>
        <w:rPr>
          <w:rFonts w:ascii="Times New Roman" w:hAnsi="Times New Roman" w:cs="Times New Roman"/>
          <w:i/>
          <w:sz w:val="24"/>
          <w:szCs w:val="24"/>
        </w:rPr>
        <w:t>Beowulf</w:t>
      </w:r>
    </w:p>
    <w:p w:rsidR="003E041C" w:rsidRDefault="003E041C" w:rsidP="00EF7D7C">
      <w:pPr>
        <w:pStyle w:val="ListParagraph"/>
        <w:numPr>
          <w:ilvl w:val="0"/>
          <w:numId w:val="5"/>
        </w:numPr>
        <w:rPr>
          <w:rFonts w:ascii="Times New Roman" w:hAnsi="Times New Roman" w:cs="Times New Roman"/>
          <w:i/>
          <w:sz w:val="24"/>
          <w:szCs w:val="24"/>
        </w:rPr>
      </w:pPr>
      <w:r>
        <w:rPr>
          <w:rFonts w:ascii="Times New Roman" w:hAnsi="Times New Roman" w:cs="Times New Roman"/>
          <w:i/>
          <w:sz w:val="24"/>
          <w:szCs w:val="24"/>
        </w:rPr>
        <w:t>Truth Serum</w:t>
      </w:r>
    </w:p>
    <w:p w:rsidR="00CF3383" w:rsidRDefault="00CF3383" w:rsidP="00EF7D7C">
      <w:pPr>
        <w:pStyle w:val="ListParagraph"/>
        <w:numPr>
          <w:ilvl w:val="0"/>
          <w:numId w:val="5"/>
        </w:numPr>
        <w:rPr>
          <w:rFonts w:ascii="Times New Roman" w:hAnsi="Times New Roman" w:cs="Times New Roman"/>
          <w:i/>
          <w:sz w:val="24"/>
          <w:szCs w:val="24"/>
        </w:rPr>
      </w:pPr>
      <w:r>
        <w:rPr>
          <w:rFonts w:ascii="Times New Roman" w:hAnsi="Times New Roman" w:cs="Times New Roman"/>
          <w:i/>
          <w:sz w:val="24"/>
          <w:szCs w:val="24"/>
        </w:rPr>
        <w:t>The Postmaster</w:t>
      </w:r>
    </w:p>
    <w:p w:rsidR="008749F9" w:rsidRPr="00CF3383" w:rsidRDefault="00CF3383" w:rsidP="00CF3383">
      <w:pPr>
        <w:pStyle w:val="ListParagraph"/>
        <w:numPr>
          <w:ilvl w:val="0"/>
          <w:numId w:val="5"/>
        </w:numPr>
        <w:rPr>
          <w:rFonts w:ascii="Times New Roman" w:hAnsi="Times New Roman" w:cs="Times New Roman"/>
          <w:i/>
          <w:sz w:val="24"/>
          <w:szCs w:val="24"/>
        </w:rPr>
      </w:pPr>
      <w:r>
        <w:rPr>
          <w:rFonts w:ascii="Times New Roman" w:hAnsi="Times New Roman" w:cs="Times New Roman"/>
          <w:i/>
          <w:sz w:val="24"/>
          <w:szCs w:val="24"/>
        </w:rPr>
        <w:t xml:space="preserve">Macbeth </w:t>
      </w:r>
    </w:p>
    <w:p w:rsidR="00BF1E0F" w:rsidRPr="000822CE" w:rsidRDefault="00BF1E0F" w:rsidP="00EF7D7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Rewards/Interventions</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Additional Unit Learning Objectives:</w:t>
      </w:r>
    </w:p>
    <w:p w:rsidR="00EF7D7C" w:rsidRPr="000822CE" w:rsidRDefault="00CF3383" w:rsidP="00EF7D7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Informative and Narrative</w:t>
      </w:r>
      <w:r w:rsidR="00EF7D7C" w:rsidRPr="000822CE">
        <w:rPr>
          <w:rFonts w:ascii="Times New Roman" w:hAnsi="Times New Roman" w:cs="Times New Roman"/>
          <w:sz w:val="24"/>
          <w:szCs w:val="24"/>
        </w:rPr>
        <w:t xml:space="preserve"> Writing</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ACT Preparation</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 xml:space="preserve">Common Lit </w:t>
      </w:r>
      <w:r w:rsidR="005438DF">
        <w:rPr>
          <w:rFonts w:ascii="Times New Roman" w:hAnsi="Times New Roman" w:cs="Times New Roman"/>
          <w:sz w:val="24"/>
          <w:szCs w:val="24"/>
        </w:rPr>
        <w:t xml:space="preserve">and Read Works </w:t>
      </w:r>
      <w:r w:rsidRPr="000822CE">
        <w:rPr>
          <w:rFonts w:ascii="Times New Roman" w:hAnsi="Times New Roman" w:cs="Times New Roman"/>
          <w:sz w:val="24"/>
          <w:szCs w:val="24"/>
        </w:rPr>
        <w:t xml:space="preserve">Activities </w:t>
      </w:r>
    </w:p>
    <w:p w:rsidR="00D974BF" w:rsidRPr="005438DF" w:rsidRDefault="00EF7D7C" w:rsidP="00EF7D7C">
      <w:pPr>
        <w:rPr>
          <w:rFonts w:ascii="Times New Roman" w:hAnsi="Times New Roman" w:cs="Times New Roman"/>
          <w:b/>
          <w:sz w:val="28"/>
          <w:szCs w:val="24"/>
        </w:rPr>
      </w:pPr>
      <w:r w:rsidRPr="005438DF">
        <w:rPr>
          <w:rFonts w:ascii="Times New Roman" w:hAnsi="Times New Roman" w:cs="Times New Roman"/>
          <w:b/>
          <w:sz w:val="28"/>
          <w:szCs w:val="24"/>
        </w:rPr>
        <w:t>Unit Standards: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11-12.RL.KID.2</w:t>
      </w:r>
      <w:r w:rsidRPr="002E16D6">
        <w:rPr>
          <w:rFonts w:ascii="Times New Roman" w:hAnsi="Times New Roman" w:cs="Times New Roman"/>
          <w:sz w:val="24"/>
          <w:szCs w:val="24"/>
        </w:rPr>
        <w:t xml:space="preserve"> Determine multiple themes or central ideas of a text or texts and analyze their development; provide a critical summary</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11-12.RL.KID.3</w:t>
      </w:r>
      <w:r w:rsidRPr="002E16D6">
        <w:rPr>
          <w:rFonts w:ascii="Times New Roman" w:hAnsi="Times New Roman" w:cs="Times New Roman"/>
          <w:sz w:val="24"/>
          <w:szCs w:val="24"/>
        </w:rPr>
        <w:t xml:space="preserve"> Analyze how an author’s choices regarding the development and interaction of characters, events, and ideas over the course of a text impact meaning.</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11-12.RI.KID.1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lastRenderedPageBreak/>
        <w:t>11-12.RI.KID.2</w:t>
      </w:r>
      <w:r w:rsidRPr="002E16D6">
        <w:rPr>
          <w:rFonts w:ascii="Times New Roman" w:hAnsi="Times New Roman" w:cs="Times New Roman"/>
          <w:sz w:val="24"/>
          <w:szCs w:val="24"/>
        </w:rPr>
        <w:t xml:space="preserve"> Determine multiple central ideas of a text or texts and analyze their development; provide a critical summary.</w:t>
      </w:r>
    </w:p>
    <w:p w:rsidR="005438DF"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11-12.RI.KID.3</w:t>
      </w:r>
      <w:r w:rsidRPr="002E16D6">
        <w:rPr>
          <w:rFonts w:ascii="Times New Roman" w:hAnsi="Times New Roman" w:cs="Times New Roman"/>
          <w:sz w:val="24"/>
          <w:szCs w:val="24"/>
        </w:rPr>
        <w:t xml:space="preserve"> Analyze how an author’s choices regarding the ordering of ideas and events, the introduction and development of ideas, and connections among ideas impact meaning.</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11-12.RI.IKI.8</w:t>
      </w:r>
      <w:r w:rsidRPr="002E16D6">
        <w:rPr>
          <w:rFonts w:ascii="Times New Roman" w:hAnsi="Times New Roman" w:cs="Times New Roman"/>
          <w:sz w:val="24"/>
          <w:szCs w:val="24"/>
        </w:rPr>
        <w:t xml:space="preserve"> Evaluate how an author incorporates evidence and reasoning to support the argument and specific claims in a text.</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11-12.W.TTP.1</w:t>
      </w:r>
      <w:r w:rsidRPr="002E16D6">
        <w:rPr>
          <w:rFonts w:ascii="Times New Roman" w:hAnsi="Times New Roman" w:cs="Times New Roman"/>
          <w:sz w:val="24"/>
          <w:szCs w:val="24"/>
        </w:rPr>
        <w:t xml:space="preserve"> Write arguments to support claims in an analysis of substantive topics or texts, using valid reasoning supported by relevant and sufficient evidence. </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11-12.W.TTP.2</w:t>
      </w:r>
      <w:r w:rsidRPr="002E16D6">
        <w:rPr>
          <w:rFonts w:ascii="Times New Roman" w:hAnsi="Times New Roman" w:cs="Times New Roman"/>
          <w:sz w:val="24"/>
          <w:szCs w:val="24"/>
        </w:rPr>
        <w:t xml:space="preserve"> Write informative/explanatory texts to analyze, synthesize, and convey complex ideas, concepts, and information clearly and accurately through the effective selection and organization of content. </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11-12.W.PDW.4</w:t>
      </w:r>
      <w:r w:rsidRPr="002E16D6">
        <w:rPr>
          <w:rFonts w:ascii="Times New Roman" w:hAnsi="Times New Roman" w:cs="Times New Roman"/>
          <w:sz w:val="24"/>
          <w:szCs w:val="24"/>
        </w:rPr>
        <w:t xml:space="preserve"> Produce clear and coherent writing in which the development, organization, and style are appropriate to task, purpose, and audience.</w:t>
      </w:r>
    </w:p>
    <w:p w:rsidR="00EF7D7C" w:rsidRPr="008749F9" w:rsidRDefault="005438DF" w:rsidP="008749F9">
      <w:pPr>
        <w:rPr>
          <w:rFonts w:ascii="Times New Roman" w:hAnsi="Times New Roman" w:cs="Times New Roman"/>
          <w:sz w:val="24"/>
          <w:szCs w:val="24"/>
        </w:rPr>
      </w:pPr>
      <w:r w:rsidRPr="002E16D6">
        <w:rPr>
          <w:rFonts w:ascii="Times New Roman" w:hAnsi="Times New Roman" w:cs="Times New Roman"/>
          <w:b/>
          <w:sz w:val="24"/>
          <w:szCs w:val="24"/>
        </w:rPr>
        <w:t>11-12.L.CSE.2</w:t>
      </w:r>
      <w:r w:rsidRPr="002E16D6">
        <w:rPr>
          <w:rFonts w:ascii="Times New Roman" w:hAnsi="Times New Roman" w:cs="Times New Roman"/>
          <w:sz w:val="24"/>
          <w:szCs w:val="24"/>
        </w:rPr>
        <w:t xml:space="preserve"> Demonstrate command of the conventions of standard English capitalization, punctuation, and spelling when writing; when reading and writing, use knowledge of punctuation to enhance sentence style to support the content of the sentence; write and edit work so that it conforms to a style guide appropriate for the discipline and writing type.</w:t>
      </w:r>
    </w:p>
    <w:p w:rsidR="00EF7D7C" w:rsidRPr="000822CE" w:rsidRDefault="00EF7D7C" w:rsidP="00DB3A5E">
      <w:pPr>
        <w:pStyle w:val="ListParagraph"/>
        <w:rPr>
          <w:rFonts w:ascii="Times New Roman" w:hAnsi="Times New Roman" w:cs="Times New Roman"/>
          <w:sz w:val="24"/>
          <w:szCs w:val="24"/>
        </w:rPr>
      </w:pP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Additional Unit Learning Objectives:</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Informative and Argumentative Writing</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ACT Preparation</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 xml:space="preserve">Common Lit </w:t>
      </w:r>
      <w:r w:rsidR="005438DF">
        <w:rPr>
          <w:rFonts w:ascii="Times New Roman" w:hAnsi="Times New Roman" w:cs="Times New Roman"/>
          <w:sz w:val="24"/>
          <w:szCs w:val="24"/>
        </w:rPr>
        <w:t xml:space="preserve">and Read Works </w:t>
      </w:r>
      <w:r w:rsidRPr="000822CE">
        <w:rPr>
          <w:rFonts w:ascii="Times New Roman" w:hAnsi="Times New Roman" w:cs="Times New Roman"/>
          <w:sz w:val="24"/>
          <w:szCs w:val="24"/>
        </w:rPr>
        <w:t xml:space="preserve">Activities </w:t>
      </w:r>
    </w:p>
    <w:p w:rsidR="005438DF" w:rsidRPr="008749F9" w:rsidRDefault="005438DF" w:rsidP="00EF7D7C">
      <w:pPr>
        <w:rPr>
          <w:rFonts w:ascii="Times New Roman" w:hAnsi="Times New Roman" w:cs="Times New Roman"/>
          <w:b/>
          <w:sz w:val="28"/>
          <w:szCs w:val="24"/>
        </w:rPr>
      </w:pPr>
    </w:p>
    <w:p w:rsidR="00EF7D7C" w:rsidRPr="000822CE" w:rsidRDefault="00EF7D7C" w:rsidP="00EF7D7C">
      <w:pPr>
        <w:rPr>
          <w:rFonts w:ascii="Times New Roman" w:hAnsi="Times New Roman" w:cs="Times New Roman"/>
          <w:b/>
          <w:sz w:val="32"/>
          <w:szCs w:val="24"/>
          <w:u w:val="single"/>
        </w:rPr>
      </w:pPr>
      <w:r w:rsidRPr="000822CE">
        <w:rPr>
          <w:rFonts w:ascii="Times New Roman" w:hAnsi="Times New Roman" w:cs="Times New Roman"/>
          <w:b/>
          <w:sz w:val="32"/>
          <w:szCs w:val="24"/>
          <w:u w:val="single"/>
        </w:rPr>
        <w:t>Part 3: Grading Policy</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Participation</w:t>
      </w:r>
    </w:p>
    <w:p w:rsidR="00EF7D7C" w:rsidRPr="000822CE" w:rsidRDefault="00E9603E" w:rsidP="00EF7D7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w:t>
      </w:r>
      <w:r w:rsidR="00EF7D7C" w:rsidRPr="000822CE">
        <w:rPr>
          <w:rFonts w:ascii="Times New Roman" w:hAnsi="Times New Roman" w:cs="Times New Roman"/>
          <w:sz w:val="24"/>
          <w:szCs w:val="24"/>
        </w:rPr>
        <w:t>eekly participation grades will include all activities</w:t>
      </w:r>
      <w:r>
        <w:rPr>
          <w:rFonts w:ascii="Times New Roman" w:hAnsi="Times New Roman" w:cs="Times New Roman"/>
          <w:sz w:val="24"/>
          <w:szCs w:val="24"/>
        </w:rPr>
        <w:t xml:space="preserve"> students</w:t>
      </w:r>
      <w:r w:rsidR="00EF7D7C" w:rsidRPr="000822CE">
        <w:rPr>
          <w:rFonts w:ascii="Times New Roman" w:hAnsi="Times New Roman" w:cs="Times New Roman"/>
          <w:sz w:val="24"/>
          <w:szCs w:val="24"/>
        </w:rPr>
        <w:t xml:space="preserve"> complete in class. This could qualify as independent worksheets, group assignments, creative activities, or extended written responses.</w:t>
      </w:r>
    </w:p>
    <w:p w:rsidR="00EF7D7C" w:rsidRPr="000822CE" w:rsidRDefault="00EF7D7C" w:rsidP="00DB3A5E">
      <w:pPr>
        <w:pStyle w:val="ListParagraph"/>
        <w:rPr>
          <w:rFonts w:ascii="Times New Roman" w:hAnsi="Times New Roman" w:cs="Times New Roman"/>
          <w:sz w:val="24"/>
          <w:szCs w:val="24"/>
        </w:rPr>
      </w:pP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Tests</w:t>
      </w:r>
    </w:p>
    <w:p w:rsidR="00EF7D7C" w:rsidRPr="000822CE" w:rsidRDefault="00EF7D7C" w:rsidP="00EF7D7C">
      <w:pPr>
        <w:pStyle w:val="ListParagraph"/>
        <w:numPr>
          <w:ilvl w:val="0"/>
          <w:numId w:val="9"/>
        </w:numPr>
        <w:rPr>
          <w:rFonts w:ascii="Times New Roman" w:hAnsi="Times New Roman" w:cs="Times New Roman"/>
          <w:sz w:val="24"/>
          <w:szCs w:val="24"/>
        </w:rPr>
      </w:pPr>
      <w:r w:rsidRPr="000822CE">
        <w:rPr>
          <w:rFonts w:ascii="Times New Roman" w:hAnsi="Times New Roman" w:cs="Times New Roman"/>
          <w:sz w:val="24"/>
          <w:szCs w:val="24"/>
        </w:rPr>
        <w:t xml:space="preserve">Students will complete a test at the end of each unit. </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Viewing Grades in Aspen</w:t>
      </w:r>
    </w:p>
    <w:p w:rsidR="00EF7D7C" w:rsidRPr="000822CE" w:rsidRDefault="00EF7D7C" w:rsidP="00AD7D38">
      <w:pPr>
        <w:pStyle w:val="ListParagraph"/>
        <w:numPr>
          <w:ilvl w:val="0"/>
          <w:numId w:val="9"/>
        </w:numPr>
        <w:rPr>
          <w:rFonts w:ascii="Times New Roman" w:hAnsi="Times New Roman" w:cs="Times New Roman"/>
          <w:sz w:val="24"/>
          <w:szCs w:val="24"/>
        </w:rPr>
      </w:pPr>
      <w:r w:rsidRPr="000822CE">
        <w:rPr>
          <w:rFonts w:ascii="Times New Roman" w:hAnsi="Times New Roman" w:cs="Times New Roman"/>
          <w:sz w:val="24"/>
          <w:szCs w:val="24"/>
        </w:rPr>
        <w:lastRenderedPageBreak/>
        <w:t xml:space="preserve">Points you receive for graded activities will be posted to the Aspen Grade Book. Click on the My Grades link on the left navigation to view your points. </w:t>
      </w:r>
    </w:p>
    <w:p w:rsidR="00AD7D38" w:rsidRPr="000822CE" w:rsidRDefault="00AD7D38" w:rsidP="00AD7D38">
      <w:pPr>
        <w:pStyle w:val="ListParagraph"/>
        <w:numPr>
          <w:ilvl w:val="0"/>
          <w:numId w:val="9"/>
        </w:numPr>
        <w:rPr>
          <w:rFonts w:ascii="Times New Roman" w:hAnsi="Times New Roman" w:cs="Times New Roman"/>
          <w:sz w:val="24"/>
          <w:szCs w:val="24"/>
        </w:rPr>
      </w:pPr>
      <w:r w:rsidRPr="000822CE">
        <w:rPr>
          <w:rFonts w:ascii="Times New Roman" w:hAnsi="Times New Roman" w:cs="Times New Roman"/>
          <w:sz w:val="24"/>
          <w:szCs w:val="24"/>
        </w:rPr>
        <w:t xml:space="preserve">Grades will be updated in Aspen weekly. </w:t>
      </w:r>
    </w:p>
    <w:p w:rsidR="00AD7D38" w:rsidRPr="000822CE" w:rsidRDefault="00AD7D38" w:rsidP="00AD7D38">
      <w:pPr>
        <w:rPr>
          <w:rFonts w:ascii="Times New Roman" w:hAnsi="Times New Roman" w:cs="Times New Roman"/>
          <w:b/>
          <w:sz w:val="28"/>
          <w:szCs w:val="24"/>
        </w:rPr>
      </w:pPr>
      <w:r w:rsidRPr="000822CE">
        <w:rPr>
          <w:rFonts w:ascii="Times New Roman" w:hAnsi="Times New Roman" w:cs="Times New Roman"/>
          <w:b/>
          <w:sz w:val="28"/>
          <w:szCs w:val="24"/>
        </w:rPr>
        <w:t>Final Exam</w:t>
      </w:r>
    </w:p>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 xml:space="preserve">The final exam will cover all material learned throughout the year and will compromise 15% of students’ final letter grade. </w:t>
      </w:r>
    </w:p>
    <w:p w:rsidR="00AD7D38" w:rsidRPr="000822CE" w:rsidRDefault="00AD7D38" w:rsidP="00AD7D38">
      <w:pPr>
        <w:rPr>
          <w:rFonts w:ascii="Times New Roman" w:hAnsi="Times New Roman" w:cs="Times New Roman"/>
          <w:b/>
          <w:sz w:val="28"/>
          <w:szCs w:val="24"/>
        </w:rPr>
      </w:pPr>
      <w:r w:rsidRPr="000822CE">
        <w:rPr>
          <w:rFonts w:ascii="Times New Roman" w:hAnsi="Times New Roman" w:cs="Times New Roman"/>
          <w:b/>
          <w:sz w:val="28"/>
          <w:szCs w:val="24"/>
        </w:rPr>
        <w:t>Grade Expectations</w:t>
      </w:r>
    </w:p>
    <w:tbl>
      <w:tblPr>
        <w:tblStyle w:val="TableGrid"/>
        <w:tblW w:w="0" w:type="auto"/>
        <w:tblLook w:val="04A0" w:firstRow="1" w:lastRow="0" w:firstColumn="1" w:lastColumn="0" w:noHBand="0" w:noVBand="1"/>
      </w:tblPr>
      <w:tblGrid>
        <w:gridCol w:w="3116"/>
        <w:gridCol w:w="3117"/>
        <w:gridCol w:w="3117"/>
      </w:tblGrid>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A</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90-100</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Above Expectation</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B</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80-89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Basic Effort</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C</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70-79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Could Do Better</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D</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60-69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Danger Zone</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F</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0-59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 xml:space="preserve">Failure </w:t>
            </w:r>
          </w:p>
        </w:tc>
      </w:tr>
    </w:tbl>
    <w:p w:rsidR="005438DF" w:rsidRDefault="005438DF" w:rsidP="00AD7D38">
      <w:pPr>
        <w:rPr>
          <w:rFonts w:ascii="Times New Roman" w:hAnsi="Times New Roman" w:cs="Times New Roman"/>
          <w:sz w:val="24"/>
          <w:szCs w:val="24"/>
        </w:rPr>
      </w:pPr>
    </w:p>
    <w:p w:rsidR="00AD7D38" w:rsidRPr="005438DF" w:rsidRDefault="005438DF" w:rsidP="00AD7D38">
      <w:r>
        <w:br w:type="page"/>
      </w:r>
    </w:p>
    <w:p w:rsidR="00AD7D38" w:rsidRPr="000822CE" w:rsidRDefault="00AD7D38" w:rsidP="00EF7D7C">
      <w:pPr>
        <w:rPr>
          <w:rFonts w:ascii="Times New Roman" w:hAnsi="Times New Roman" w:cs="Times New Roman"/>
          <w:b/>
          <w:sz w:val="32"/>
          <w:szCs w:val="24"/>
          <w:u w:val="single"/>
        </w:rPr>
      </w:pPr>
      <w:r w:rsidRPr="000822CE">
        <w:rPr>
          <w:rFonts w:ascii="Times New Roman" w:hAnsi="Times New Roman" w:cs="Times New Roman"/>
          <w:b/>
          <w:sz w:val="32"/>
          <w:szCs w:val="24"/>
          <w:u w:val="single"/>
        </w:rPr>
        <w:lastRenderedPageBreak/>
        <w:t>Part IV: Course Policies</w:t>
      </w:r>
    </w:p>
    <w:p w:rsidR="00AD7D38" w:rsidRPr="000822CE" w:rsidRDefault="00AD7D38" w:rsidP="00EF7D7C">
      <w:pPr>
        <w:rPr>
          <w:rFonts w:ascii="Times New Roman" w:hAnsi="Times New Roman" w:cs="Times New Roman"/>
          <w:b/>
          <w:sz w:val="28"/>
          <w:szCs w:val="24"/>
        </w:rPr>
      </w:pPr>
      <w:r w:rsidRPr="000822CE">
        <w:rPr>
          <w:rFonts w:ascii="Times New Roman" w:hAnsi="Times New Roman" w:cs="Times New Roman"/>
          <w:b/>
          <w:sz w:val="28"/>
          <w:szCs w:val="24"/>
        </w:rPr>
        <w:t>Attend Class</w:t>
      </w:r>
    </w:p>
    <w:p w:rsidR="00AD7D38" w:rsidRPr="000822CE" w:rsidRDefault="00AD7D38" w:rsidP="00EF7D7C">
      <w:pPr>
        <w:rPr>
          <w:rFonts w:ascii="Times New Roman" w:hAnsi="Times New Roman" w:cs="Times New Roman"/>
          <w:sz w:val="24"/>
          <w:szCs w:val="24"/>
        </w:rPr>
      </w:pPr>
      <w:r w:rsidRPr="000822CE">
        <w:rPr>
          <w:rFonts w:ascii="Times New Roman" w:hAnsi="Times New Roman" w:cs="Times New Roman"/>
          <w:sz w:val="24"/>
          <w:szCs w:val="24"/>
        </w:rPr>
        <w:t>Students are expected to attend all class sessions. According t</w:t>
      </w:r>
      <w:r w:rsidR="00E9603E">
        <w:rPr>
          <w:rFonts w:ascii="Times New Roman" w:hAnsi="Times New Roman" w:cs="Times New Roman"/>
          <w:sz w:val="24"/>
          <w:szCs w:val="24"/>
        </w:rPr>
        <w:t xml:space="preserve">o school policy, three </w:t>
      </w:r>
      <w:proofErr w:type="spellStart"/>
      <w:r w:rsidR="00E9603E">
        <w:rPr>
          <w:rFonts w:ascii="Times New Roman" w:hAnsi="Times New Roman" w:cs="Times New Roman"/>
          <w:sz w:val="24"/>
          <w:szCs w:val="24"/>
        </w:rPr>
        <w:t>tardies</w:t>
      </w:r>
      <w:proofErr w:type="spellEnd"/>
      <w:r w:rsidR="00E9603E">
        <w:rPr>
          <w:rFonts w:ascii="Times New Roman" w:hAnsi="Times New Roman" w:cs="Times New Roman"/>
          <w:sz w:val="24"/>
          <w:szCs w:val="24"/>
        </w:rPr>
        <w:t xml:space="preserve"> </w:t>
      </w:r>
      <w:r w:rsidRPr="000822CE">
        <w:rPr>
          <w:rFonts w:ascii="Times New Roman" w:hAnsi="Times New Roman" w:cs="Times New Roman"/>
          <w:sz w:val="24"/>
          <w:szCs w:val="24"/>
        </w:rPr>
        <w:t xml:space="preserve">to class will result in an absence. </w:t>
      </w:r>
    </w:p>
    <w:p w:rsidR="00AD7D38" w:rsidRPr="000822CE" w:rsidRDefault="00AD7D38" w:rsidP="00EF7D7C">
      <w:pPr>
        <w:rPr>
          <w:rFonts w:ascii="Times New Roman" w:hAnsi="Times New Roman" w:cs="Times New Roman"/>
          <w:b/>
          <w:sz w:val="28"/>
          <w:szCs w:val="24"/>
        </w:rPr>
      </w:pPr>
      <w:r w:rsidRPr="000822CE">
        <w:rPr>
          <w:rFonts w:ascii="Times New Roman" w:hAnsi="Times New Roman" w:cs="Times New Roman"/>
          <w:b/>
          <w:sz w:val="28"/>
          <w:szCs w:val="24"/>
        </w:rPr>
        <w:t>Participate</w:t>
      </w:r>
    </w:p>
    <w:p w:rsidR="00AD7D38" w:rsidRP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 xml:space="preserve">Students must be in class to participate. The daily assignments completed in class have the biggest impact on students’ overall grades. </w:t>
      </w:r>
    </w:p>
    <w:p w:rsidR="000822CE" w:rsidRPr="000822CE" w:rsidRDefault="000822CE" w:rsidP="00EF7D7C">
      <w:pPr>
        <w:rPr>
          <w:rFonts w:ascii="Times New Roman" w:hAnsi="Times New Roman" w:cs="Times New Roman"/>
          <w:b/>
          <w:sz w:val="28"/>
          <w:szCs w:val="24"/>
        </w:rPr>
      </w:pPr>
      <w:r w:rsidRPr="000822CE">
        <w:rPr>
          <w:rFonts w:ascii="Times New Roman" w:hAnsi="Times New Roman" w:cs="Times New Roman"/>
          <w:b/>
          <w:sz w:val="28"/>
          <w:szCs w:val="24"/>
        </w:rPr>
        <w:t>Build Rapport</w:t>
      </w:r>
    </w:p>
    <w:p w:rsidR="000822CE" w:rsidRP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 xml:space="preserve">If you find that you have any trouble keeping up with </w:t>
      </w:r>
      <w:r w:rsidR="00E9603E" w:rsidRPr="000822CE">
        <w:rPr>
          <w:rFonts w:ascii="Times New Roman" w:hAnsi="Times New Roman" w:cs="Times New Roman"/>
          <w:sz w:val="24"/>
          <w:szCs w:val="24"/>
        </w:rPr>
        <w:t>assignments</w:t>
      </w:r>
      <w:r w:rsidRPr="000822CE">
        <w:rPr>
          <w:rFonts w:ascii="Times New Roman" w:hAnsi="Times New Roman" w:cs="Times New Roman"/>
          <w:sz w:val="24"/>
          <w:szCs w:val="24"/>
        </w:rPr>
        <w:t xml:space="preserve"> or other aspects of the course, make sure you let your instructor know as early as possible. As you will find, building rapport and effective relationships are key to becoming an effective professional. Make sure that you are proactive in informing your instructor when difficulties arise during the semester so that they can help you find a solution.</w:t>
      </w:r>
    </w:p>
    <w:p w:rsidR="000822CE" w:rsidRPr="000822CE" w:rsidRDefault="000822CE" w:rsidP="00EF7D7C">
      <w:pPr>
        <w:rPr>
          <w:rFonts w:ascii="Times New Roman" w:hAnsi="Times New Roman" w:cs="Times New Roman"/>
          <w:b/>
          <w:sz w:val="28"/>
          <w:szCs w:val="24"/>
        </w:rPr>
      </w:pPr>
      <w:r w:rsidRPr="000822CE">
        <w:rPr>
          <w:rFonts w:ascii="Times New Roman" w:hAnsi="Times New Roman" w:cs="Times New Roman"/>
          <w:b/>
          <w:sz w:val="28"/>
          <w:szCs w:val="24"/>
        </w:rPr>
        <w:t>Complete Assignments</w:t>
      </w:r>
    </w:p>
    <w:p w:rsid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Assignments must be submitted by the given deadline or special permission must be requested from the instructor before the due date.</w:t>
      </w:r>
    </w:p>
    <w:p w:rsidR="00AA5B88" w:rsidRDefault="00AA5B88" w:rsidP="00EF7D7C">
      <w:pPr>
        <w:rPr>
          <w:rFonts w:ascii="Times New Roman" w:hAnsi="Times New Roman" w:cs="Times New Roman"/>
          <w:sz w:val="24"/>
          <w:szCs w:val="24"/>
        </w:rPr>
      </w:pPr>
    </w:p>
    <w:p w:rsidR="00AA5B88" w:rsidRPr="00AA5B88" w:rsidRDefault="00AA5B88" w:rsidP="00AA5B88">
      <w:pPr>
        <w:rPr>
          <w:rFonts w:ascii="Times New Roman" w:hAnsi="Times New Roman" w:cs="Times New Roman"/>
          <w:sz w:val="24"/>
          <w:szCs w:val="24"/>
        </w:rPr>
      </w:pPr>
      <w:r w:rsidRPr="00AA5B88">
        <w:rPr>
          <w:rFonts w:ascii="Times New Roman" w:hAnsi="Times New Roman" w:cs="Times New Roman"/>
          <w:sz w:val="24"/>
          <w:szCs w:val="24"/>
        </w:rPr>
        <w:t>Religion in the Classroom</w:t>
      </w:r>
    </w:p>
    <w:p w:rsidR="00AA5B88" w:rsidRPr="00AA5B88" w:rsidRDefault="00AA5B88" w:rsidP="00AA5B88">
      <w:pPr>
        <w:rPr>
          <w:rFonts w:ascii="Times New Roman" w:hAnsi="Times New Roman" w:cs="Times New Roman"/>
          <w:sz w:val="24"/>
          <w:szCs w:val="24"/>
        </w:rPr>
      </w:pPr>
    </w:p>
    <w:p w:rsidR="00AA5B88" w:rsidRPr="00AA5B88" w:rsidRDefault="00AA5B88" w:rsidP="00AA5B88">
      <w:pPr>
        <w:rPr>
          <w:rFonts w:ascii="Times New Roman" w:hAnsi="Times New Roman" w:cs="Times New Roman"/>
          <w:sz w:val="24"/>
          <w:szCs w:val="24"/>
        </w:rPr>
      </w:pPr>
      <w:r w:rsidRPr="00AA5B88">
        <w:rPr>
          <w:rFonts w:ascii="Times New Roman" w:hAnsi="Times New Roman" w:cs="Times New Roman"/>
          <w:sz w:val="24"/>
          <w:szCs w:val="24"/>
        </w:rPr>
        <w:t>1. Religious themes may be a part of the curriculum for school-sponsored activities</w:t>
      </w:r>
    </w:p>
    <w:p w:rsidR="00AA5B88" w:rsidRPr="00AA5B88" w:rsidRDefault="00AA5B88" w:rsidP="00AA5B88">
      <w:pPr>
        <w:rPr>
          <w:rFonts w:ascii="Times New Roman" w:hAnsi="Times New Roman" w:cs="Times New Roman"/>
          <w:sz w:val="24"/>
          <w:szCs w:val="24"/>
        </w:rPr>
      </w:pPr>
      <w:proofErr w:type="gramStart"/>
      <w:r w:rsidRPr="00AA5B88">
        <w:rPr>
          <w:rFonts w:ascii="Times New Roman" w:hAnsi="Times New Roman" w:cs="Times New Roman"/>
          <w:sz w:val="24"/>
          <w:szCs w:val="24"/>
        </w:rPr>
        <w:t>and</w:t>
      </w:r>
      <w:proofErr w:type="gramEnd"/>
      <w:r w:rsidRPr="00AA5B88">
        <w:rPr>
          <w:rFonts w:ascii="Times New Roman" w:hAnsi="Times New Roman" w:cs="Times New Roman"/>
          <w:sz w:val="24"/>
          <w:szCs w:val="24"/>
        </w:rPr>
        <w:t xml:space="preserve"> programs provided it is essential to the learning experience in the various fields of</w:t>
      </w:r>
    </w:p>
    <w:p w:rsidR="00AA5B88" w:rsidRPr="00AA5B88" w:rsidRDefault="00AA5B88" w:rsidP="00AA5B88">
      <w:pPr>
        <w:rPr>
          <w:rFonts w:ascii="Times New Roman" w:hAnsi="Times New Roman" w:cs="Times New Roman"/>
          <w:sz w:val="24"/>
          <w:szCs w:val="24"/>
        </w:rPr>
      </w:pPr>
      <w:proofErr w:type="gramStart"/>
      <w:r w:rsidRPr="00AA5B88">
        <w:rPr>
          <w:rFonts w:ascii="Times New Roman" w:hAnsi="Times New Roman" w:cs="Times New Roman"/>
          <w:sz w:val="24"/>
          <w:szCs w:val="24"/>
        </w:rPr>
        <w:t>study</w:t>
      </w:r>
      <w:proofErr w:type="gramEnd"/>
      <w:r w:rsidRPr="00AA5B88">
        <w:rPr>
          <w:rFonts w:ascii="Times New Roman" w:hAnsi="Times New Roman" w:cs="Times New Roman"/>
          <w:sz w:val="24"/>
          <w:szCs w:val="24"/>
        </w:rPr>
        <w:t xml:space="preserve"> and is presented objectively;</w:t>
      </w:r>
    </w:p>
    <w:p w:rsidR="00AA5B88" w:rsidRPr="00AA5B88" w:rsidRDefault="00AA5B88" w:rsidP="00AA5B88">
      <w:pPr>
        <w:rPr>
          <w:rFonts w:ascii="Times New Roman" w:hAnsi="Times New Roman" w:cs="Times New Roman"/>
          <w:sz w:val="24"/>
          <w:szCs w:val="24"/>
        </w:rPr>
      </w:pPr>
      <w:r w:rsidRPr="00AA5B88">
        <w:rPr>
          <w:rFonts w:ascii="Times New Roman" w:hAnsi="Times New Roman" w:cs="Times New Roman"/>
          <w:sz w:val="24"/>
          <w:szCs w:val="24"/>
        </w:rPr>
        <w:t>2. The inclusion of religion shall be for educational purposes only</w:t>
      </w:r>
      <w:proofErr w:type="gramStart"/>
      <w:r w:rsidRPr="00AA5B88">
        <w:rPr>
          <w:rFonts w:ascii="Times New Roman" w:hAnsi="Times New Roman" w:cs="Times New Roman"/>
          <w:sz w:val="24"/>
          <w:szCs w:val="24"/>
        </w:rPr>
        <w:t>;1</w:t>
      </w:r>
      <w:proofErr w:type="gramEnd"/>
    </w:p>
    <w:p w:rsidR="00AA5B88" w:rsidRPr="00AA5B88" w:rsidRDefault="00AA5B88" w:rsidP="00AA5B88">
      <w:pPr>
        <w:rPr>
          <w:rFonts w:ascii="Times New Roman" w:hAnsi="Times New Roman" w:cs="Times New Roman"/>
          <w:sz w:val="24"/>
          <w:szCs w:val="24"/>
        </w:rPr>
      </w:pPr>
      <w:r w:rsidRPr="00AA5B88">
        <w:rPr>
          <w:rFonts w:ascii="Times New Roman" w:hAnsi="Times New Roman" w:cs="Times New Roman"/>
          <w:sz w:val="24"/>
          <w:szCs w:val="24"/>
        </w:rPr>
        <w:t>3. The emphasis on religious themes should be only as extensive as necessary for a</w:t>
      </w:r>
    </w:p>
    <w:p w:rsidR="00AA5B88" w:rsidRPr="00AA5B88" w:rsidRDefault="00AA5B88" w:rsidP="00AA5B88">
      <w:pPr>
        <w:rPr>
          <w:rFonts w:ascii="Times New Roman" w:hAnsi="Times New Roman" w:cs="Times New Roman"/>
          <w:sz w:val="24"/>
          <w:szCs w:val="24"/>
        </w:rPr>
      </w:pPr>
      <w:proofErr w:type="gramStart"/>
      <w:r w:rsidRPr="00AA5B88">
        <w:rPr>
          <w:rFonts w:ascii="Times New Roman" w:hAnsi="Times New Roman" w:cs="Times New Roman"/>
          <w:sz w:val="24"/>
          <w:szCs w:val="24"/>
        </w:rPr>
        <w:t>balanced</w:t>
      </w:r>
      <w:proofErr w:type="gramEnd"/>
      <w:r w:rsidRPr="00AA5B88">
        <w:rPr>
          <w:rFonts w:ascii="Times New Roman" w:hAnsi="Times New Roman" w:cs="Times New Roman"/>
          <w:sz w:val="24"/>
          <w:szCs w:val="24"/>
        </w:rPr>
        <w:t xml:space="preserve"> and comprehensive study of the curriculum. Such studies shall never be used</w:t>
      </w:r>
    </w:p>
    <w:p w:rsidR="00AA5B88" w:rsidRPr="00AA5B88" w:rsidRDefault="00AA5B88" w:rsidP="00AA5B88">
      <w:pPr>
        <w:rPr>
          <w:rFonts w:ascii="Times New Roman" w:hAnsi="Times New Roman" w:cs="Times New Roman"/>
          <w:sz w:val="24"/>
          <w:szCs w:val="24"/>
        </w:rPr>
      </w:pPr>
      <w:proofErr w:type="gramStart"/>
      <w:r w:rsidRPr="00AA5B88">
        <w:rPr>
          <w:rFonts w:ascii="Times New Roman" w:hAnsi="Times New Roman" w:cs="Times New Roman"/>
          <w:sz w:val="24"/>
          <w:szCs w:val="24"/>
        </w:rPr>
        <w:t>to</w:t>
      </w:r>
      <w:proofErr w:type="gramEnd"/>
      <w:r w:rsidRPr="00AA5B88">
        <w:rPr>
          <w:rFonts w:ascii="Times New Roman" w:hAnsi="Times New Roman" w:cs="Times New Roman"/>
          <w:sz w:val="24"/>
          <w:szCs w:val="24"/>
        </w:rPr>
        <w:t xml:space="preserve"> proselytize, establish, foster, or demean any particular religion, religious tenets, or</w:t>
      </w:r>
    </w:p>
    <w:p w:rsidR="00AA5B88" w:rsidRPr="00AA5B88" w:rsidRDefault="00AA5B88" w:rsidP="00AA5B88">
      <w:pPr>
        <w:rPr>
          <w:rFonts w:ascii="Times New Roman" w:hAnsi="Times New Roman" w:cs="Times New Roman"/>
          <w:sz w:val="24"/>
          <w:szCs w:val="24"/>
        </w:rPr>
      </w:pPr>
      <w:proofErr w:type="gramStart"/>
      <w:r w:rsidRPr="00AA5B88">
        <w:rPr>
          <w:rFonts w:ascii="Times New Roman" w:hAnsi="Times New Roman" w:cs="Times New Roman"/>
          <w:sz w:val="24"/>
          <w:szCs w:val="24"/>
        </w:rPr>
        <w:t>beliefs</w:t>
      </w:r>
      <w:proofErr w:type="gramEnd"/>
      <w:r w:rsidRPr="00AA5B88">
        <w:rPr>
          <w:rFonts w:ascii="Times New Roman" w:hAnsi="Times New Roman" w:cs="Times New Roman"/>
          <w:sz w:val="24"/>
          <w:szCs w:val="24"/>
        </w:rPr>
        <w:t>; and1</w:t>
      </w:r>
    </w:p>
    <w:p w:rsidR="00AA5B88" w:rsidRPr="00AA5B88" w:rsidRDefault="00AA5B88" w:rsidP="00AA5B88">
      <w:pPr>
        <w:rPr>
          <w:rFonts w:ascii="Times New Roman" w:hAnsi="Times New Roman" w:cs="Times New Roman"/>
          <w:sz w:val="24"/>
          <w:szCs w:val="24"/>
        </w:rPr>
      </w:pPr>
      <w:r w:rsidRPr="00AA5B88">
        <w:rPr>
          <w:rFonts w:ascii="Times New Roman" w:hAnsi="Times New Roman" w:cs="Times New Roman"/>
          <w:sz w:val="24"/>
          <w:szCs w:val="24"/>
        </w:rPr>
        <w:t>4. Student-initiated expressions to questions or assignments which reflect their beliefs</w:t>
      </w:r>
    </w:p>
    <w:p w:rsidR="00AA5B88" w:rsidRDefault="00AA5B88" w:rsidP="00AA5B88">
      <w:pPr>
        <w:rPr>
          <w:rFonts w:ascii="Times New Roman" w:hAnsi="Times New Roman" w:cs="Times New Roman"/>
          <w:sz w:val="24"/>
          <w:szCs w:val="24"/>
        </w:rPr>
      </w:pPr>
      <w:proofErr w:type="gramStart"/>
      <w:r w:rsidRPr="00AA5B88">
        <w:rPr>
          <w:rFonts w:ascii="Times New Roman" w:hAnsi="Times New Roman" w:cs="Times New Roman"/>
          <w:sz w:val="24"/>
          <w:szCs w:val="24"/>
        </w:rPr>
        <w:t>or</w:t>
      </w:r>
      <w:proofErr w:type="gramEnd"/>
      <w:r w:rsidRPr="00AA5B88">
        <w:rPr>
          <w:rFonts w:ascii="Times New Roman" w:hAnsi="Times New Roman" w:cs="Times New Roman"/>
          <w:sz w:val="24"/>
          <w:szCs w:val="24"/>
        </w:rPr>
        <w:t xml:space="preserve"> non-beliefs about a religious theme shall be accommodated.</w:t>
      </w:r>
    </w:p>
    <w:p w:rsidR="00AA5B88" w:rsidRPr="000822CE" w:rsidRDefault="00AA5B88" w:rsidP="00AA5B88">
      <w:pPr>
        <w:rPr>
          <w:rFonts w:ascii="Times New Roman" w:hAnsi="Times New Roman" w:cs="Times New Roman"/>
          <w:sz w:val="24"/>
          <w:szCs w:val="24"/>
        </w:rPr>
      </w:pPr>
    </w:p>
    <w:p w:rsidR="000822CE" w:rsidRPr="000822CE" w:rsidRDefault="000822CE" w:rsidP="00EF7D7C">
      <w:pPr>
        <w:rPr>
          <w:rFonts w:ascii="Times New Roman" w:hAnsi="Times New Roman" w:cs="Times New Roman"/>
          <w:b/>
          <w:sz w:val="28"/>
          <w:szCs w:val="24"/>
        </w:rPr>
      </w:pPr>
      <w:r w:rsidRPr="000822CE">
        <w:rPr>
          <w:rFonts w:ascii="Times New Roman" w:hAnsi="Times New Roman" w:cs="Times New Roman"/>
          <w:b/>
          <w:sz w:val="28"/>
          <w:szCs w:val="24"/>
        </w:rPr>
        <w:lastRenderedPageBreak/>
        <w:t>Academic Dishonesty Policy</w:t>
      </w:r>
    </w:p>
    <w:p w:rsid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 xml:space="preserve">Academic dishonesty includes such things as cheating, inventing false information or citations, plagiarism and helping someone else commit an act of academic dishonesty. It usually involves an attempt by a student to show possession of a level of knowledge or skill that he/she does not possess. </w:t>
      </w:r>
    </w:p>
    <w:p w:rsidR="0092486E" w:rsidRDefault="0092486E" w:rsidP="0092486E">
      <w:pPr>
        <w:pStyle w:val="Paragraphs"/>
      </w:pPr>
      <w:r>
        <w:t>This includes AI (see board policy).</w:t>
      </w:r>
    </w:p>
    <w:p w:rsidR="0092486E" w:rsidRDefault="0092486E" w:rsidP="00EF7D7C">
      <w:pPr>
        <w:rPr>
          <w:rFonts w:ascii="Times New Roman" w:hAnsi="Times New Roman" w:cs="Times New Roman"/>
          <w:sz w:val="24"/>
          <w:szCs w:val="24"/>
        </w:rPr>
      </w:pPr>
    </w:p>
    <w:p w:rsidR="005438DF" w:rsidRPr="000822CE" w:rsidRDefault="005438DF" w:rsidP="00EF7D7C">
      <w:pPr>
        <w:rPr>
          <w:rFonts w:ascii="Times New Roman" w:hAnsi="Times New Roman" w:cs="Times New Roman"/>
          <w:sz w:val="24"/>
          <w:szCs w:val="24"/>
        </w:rPr>
      </w:pPr>
      <w:r>
        <w:rPr>
          <w:rFonts w:ascii="Times New Roman" w:hAnsi="Times New Roman" w:cs="Times New Roman"/>
          <w:sz w:val="24"/>
          <w:szCs w:val="24"/>
        </w:rPr>
        <w:br w:type="page"/>
      </w:r>
    </w:p>
    <w:p w:rsidR="000822CE" w:rsidRPr="008B5D7B" w:rsidRDefault="000822CE" w:rsidP="008B5D7B">
      <w:pPr>
        <w:spacing w:line="240" w:lineRule="auto"/>
        <w:ind w:left="1440"/>
        <w:textAlignment w:val="baseline"/>
        <w:rPr>
          <w:rFonts w:ascii="Times New Roman" w:eastAsia="Times New Roman" w:hAnsi="Times New Roman" w:cs="Times New Roman"/>
          <w:color w:val="000000"/>
        </w:rPr>
      </w:pPr>
    </w:p>
    <w:sectPr w:rsidR="000822CE" w:rsidRPr="008B5D7B" w:rsidSect="0074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3002A"/>
    <w:multiLevelType w:val="hybridMultilevel"/>
    <w:tmpl w:val="0392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D2719"/>
    <w:multiLevelType w:val="hybridMultilevel"/>
    <w:tmpl w:val="CF24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079EF"/>
    <w:multiLevelType w:val="hybridMultilevel"/>
    <w:tmpl w:val="138C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FB0514"/>
    <w:multiLevelType w:val="multilevel"/>
    <w:tmpl w:val="16D2B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85E28"/>
    <w:multiLevelType w:val="hybridMultilevel"/>
    <w:tmpl w:val="FFB0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82124B"/>
    <w:multiLevelType w:val="hybridMultilevel"/>
    <w:tmpl w:val="FF34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B411D9"/>
    <w:multiLevelType w:val="hybridMultilevel"/>
    <w:tmpl w:val="D1E0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240373"/>
    <w:multiLevelType w:val="hybridMultilevel"/>
    <w:tmpl w:val="26DC3D76"/>
    <w:lvl w:ilvl="0" w:tplc="9E7A3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A3AB3"/>
    <w:multiLevelType w:val="hybridMultilevel"/>
    <w:tmpl w:val="23CE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F67287"/>
    <w:multiLevelType w:val="hybridMultilevel"/>
    <w:tmpl w:val="CD90B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8"/>
  </w:num>
  <w:num w:numId="4">
    <w:abstractNumId w:val="7"/>
  </w:num>
  <w:num w:numId="5">
    <w:abstractNumId w:val="9"/>
  </w:num>
  <w:num w:numId="6">
    <w:abstractNumId w:val="2"/>
  </w:num>
  <w:num w:numId="7">
    <w:abstractNumId w:val="0"/>
  </w:num>
  <w:num w:numId="8">
    <w:abstractNumId w:val="6"/>
  </w:num>
  <w:num w:numId="9">
    <w:abstractNumId w:val="1"/>
  </w:num>
  <w:num w:numId="10">
    <w:abstractNumId w:val="3"/>
  </w:num>
  <w:num w:numId="11">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BF"/>
    <w:rsid w:val="000822CE"/>
    <w:rsid w:val="00255F66"/>
    <w:rsid w:val="003E041C"/>
    <w:rsid w:val="005438DF"/>
    <w:rsid w:val="005755A6"/>
    <w:rsid w:val="007439FC"/>
    <w:rsid w:val="008749F9"/>
    <w:rsid w:val="008B5D7B"/>
    <w:rsid w:val="0092486E"/>
    <w:rsid w:val="00AA5B88"/>
    <w:rsid w:val="00AD7D38"/>
    <w:rsid w:val="00AF6070"/>
    <w:rsid w:val="00BF1E0F"/>
    <w:rsid w:val="00CF3383"/>
    <w:rsid w:val="00D974BF"/>
    <w:rsid w:val="00DB3A5E"/>
    <w:rsid w:val="00E9603E"/>
    <w:rsid w:val="00EF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25FED3-6FA9-4888-94C4-45D1D07A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D7C"/>
  </w:style>
  <w:style w:type="paragraph" w:styleId="Heading1">
    <w:name w:val="heading 1"/>
    <w:basedOn w:val="Normal"/>
    <w:next w:val="Normal"/>
    <w:link w:val="Heading1Char"/>
    <w:uiPriority w:val="9"/>
    <w:qFormat/>
    <w:rsid w:val="00D974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974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974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4BF"/>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974BF"/>
    <w:pPr>
      <w:spacing w:after="0" w:line="240" w:lineRule="auto"/>
    </w:pPr>
  </w:style>
  <w:style w:type="character" w:customStyle="1" w:styleId="Heading2Char">
    <w:name w:val="Heading 2 Char"/>
    <w:basedOn w:val="DefaultParagraphFont"/>
    <w:link w:val="Heading2"/>
    <w:uiPriority w:val="9"/>
    <w:rsid w:val="00D974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974B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D974BF"/>
    <w:rPr>
      <w:color w:val="0563C1" w:themeColor="hyperlink"/>
      <w:u w:val="single"/>
    </w:rPr>
  </w:style>
  <w:style w:type="paragraph" w:styleId="ListParagraph">
    <w:name w:val="List Paragraph"/>
    <w:basedOn w:val="Normal"/>
    <w:uiPriority w:val="34"/>
    <w:qFormat/>
    <w:rsid w:val="00D974BF"/>
    <w:pPr>
      <w:ind w:left="720"/>
      <w:contextualSpacing/>
    </w:pPr>
  </w:style>
  <w:style w:type="table" w:styleId="TableGrid">
    <w:name w:val="Table Grid"/>
    <w:basedOn w:val="TableNormal"/>
    <w:uiPriority w:val="39"/>
    <w:rsid w:val="00AD7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
    <w:name w:val="Paragraphs"/>
    <w:basedOn w:val="Normal"/>
    <w:qFormat/>
    <w:rsid w:val="0092486E"/>
    <w:pPr>
      <w:widowControl w:val="0"/>
      <w:autoSpaceDE w:val="0"/>
      <w:autoSpaceDN w:val="0"/>
      <w:adjustRightInd w:val="0"/>
      <w:spacing w:after="240" w:line="240" w:lineRule="auto"/>
      <w:ind w:left="634"/>
    </w:pPr>
    <w:rPr>
      <w:rFonts w:ascii="Verdana" w:eastAsia="Cambria" w:hAnsi="Verdana" w:cs="Verdana"/>
      <w:kern w:val="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67466">
      <w:bodyDiv w:val="1"/>
      <w:marLeft w:val="0"/>
      <w:marRight w:val="0"/>
      <w:marTop w:val="0"/>
      <w:marBottom w:val="0"/>
      <w:divBdr>
        <w:top w:val="none" w:sz="0" w:space="0" w:color="auto"/>
        <w:left w:val="none" w:sz="0" w:space="0" w:color="auto"/>
        <w:bottom w:val="none" w:sz="0" w:space="0" w:color="auto"/>
        <w:right w:val="none" w:sz="0" w:space="0" w:color="auto"/>
      </w:divBdr>
    </w:div>
    <w:div w:id="129305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works.org/" TargetMode="External"/><Relationship Id="rId3" Type="http://schemas.openxmlformats.org/officeDocument/2006/relationships/styles" Target="styles.xml"/><Relationship Id="rId7" Type="http://schemas.openxmlformats.org/officeDocument/2006/relationships/hyperlink" Target="https://uniontestprep.com/ac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wl.purdue.edu/owl/purdue_owl.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nn10.com" TargetMode="External"/><Relationship Id="rId4" Type="http://schemas.openxmlformats.org/officeDocument/2006/relationships/settings" Target="settings.xml"/><Relationship Id="rId9" Type="http://schemas.openxmlformats.org/officeDocument/2006/relationships/hyperlink" Target="https://www.commonl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DFBAE-7B47-4763-BE0F-CF64D7C92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2</cp:revision>
  <cp:lastPrinted>2019-08-01T15:36:00Z</cp:lastPrinted>
  <dcterms:created xsi:type="dcterms:W3CDTF">2026-08-18T19:00:00Z</dcterms:created>
  <dcterms:modified xsi:type="dcterms:W3CDTF">2026-08-18T19:00:00Z</dcterms:modified>
</cp:coreProperties>
</file>